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D0D81" w:rsidRDefault="008D0D81" w:rsidP="008D0D81">
      <w:pPr>
        <w:rPr>
          <w:rFonts w:ascii="Arial" w:hAnsi="Arial" w:cs="Arial"/>
          <w:b/>
          <w:bCs/>
          <w:sz w:val="22"/>
          <w:szCs w:val="22"/>
        </w:rPr>
      </w:pPr>
      <w:r>
        <w:rPr>
          <w:rFonts w:ascii="Arial" w:hAnsi="Arial" w:cs="Arial"/>
          <w:b/>
          <w:bCs/>
          <w:sz w:val="22"/>
          <w:szCs w:val="22"/>
        </w:rPr>
        <w:t>HISTORIAS DE LA RADIO</w:t>
      </w:r>
    </w:p>
    <w:p w:rsidR="008D0D81" w:rsidRDefault="008D0D81" w:rsidP="008D0D81">
      <w:pPr>
        <w:rPr>
          <w:rFonts w:ascii="Arial" w:hAnsi="Arial" w:cs="Arial"/>
          <w:b/>
          <w:bCs/>
          <w:sz w:val="22"/>
          <w:szCs w:val="22"/>
        </w:rPr>
      </w:pPr>
    </w:p>
    <w:p w:rsidR="008D0D81" w:rsidRDefault="008D0D81" w:rsidP="008D0D81">
      <w:pPr>
        <w:rPr>
          <w:rFonts w:ascii="Arial" w:hAnsi="Arial" w:cs="Arial"/>
          <w:sz w:val="22"/>
          <w:szCs w:val="22"/>
          <w:u w:val="single"/>
        </w:rPr>
      </w:pPr>
      <w:proofErr w:type="gramStart"/>
      <w:r>
        <w:rPr>
          <w:rFonts w:ascii="Arial" w:hAnsi="Arial" w:cs="Arial"/>
          <w:sz w:val="22"/>
          <w:szCs w:val="22"/>
          <w:u w:val="single"/>
        </w:rPr>
        <w:t>estructura</w:t>
      </w:r>
      <w:proofErr w:type="gramEnd"/>
      <w:r>
        <w:rPr>
          <w:rFonts w:ascii="Arial" w:hAnsi="Arial" w:cs="Arial"/>
          <w:sz w:val="22"/>
          <w:szCs w:val="22"/>
          <w:u w:val="single"/>
        </w:rPr>
        <w:t xml:space="preserve"> de la radio en España en onda media</w:t>
      </w:r>
    </w:p>
    <w:p w:rsidR="008D0D81" w:rsidRDefault="008D0D81" w:rsidP="008D0D81">
      <w:pPr>
        <w:rPr>
          <w:rFonts w:ascii="Arial" w:hAnsi="Arial" w:cs="Arial"/>
          <w:sz w:val="22"/>
          <w:szCs w:val="22"/>
          <w:u w:val="single"/>
        </w:rPr>
      </w:pPr>
    </w:p>
    <w:p w:rsidR="008D0D81" w:rsidRDefault="008D0D81" w:rsidP="008D0D81">
      <w:pPr>
        <w:ind w:right="-710"/>
        <w:rPr>
          <w:rFonts w:ascii="Arial" w:hAnsi="Arial" w:cs="Arial"/>
          <w:sz w:val="22"/>
          <w:szCs w:val="22"/>
        </w:rPr>
      </w:pPr>
      <w:r>
        <w:rPr>
          <w:rFonts w:ascii="Arial" w:hAnsi="Arial" w:cs="Arial"/>
          <w:sz w:val="22"/>
          <w:szCs w:val="22"/>
        </w:rPr>
        <w:t>Con el Plan cierre de 324 pequeñas emisoras -entre ellas las parroquiales- y la obligatoriedad de emitir también por FM, quedando 188 (en AM). Este era el panorama de la radio hasta el Plan Técnico Nacional (PTN) de 1979, que tras otorgar nuevas frecuencias de FM, propició la aparición de nuevas cadenas:</w:t>
      </w:r>
    </w:p>
    <w:p w:rsidR="008D0D81" w:rsidRDefault="008D0D81" w:rsidP="008D0D81">
      <w:pPr>
        <w:ind w:right="-710"/>
        <w:rPr>
          <w:rFonts w:ascii="Arial" w:hAnsi="Arial" w:cs="Arial"/>
          <w:sz w:val="18"/>
          <w:szCs w:val="18"/>
        </w:rPr>
      </w:pPr>
      <w:r>
        <w:rPr>
          <w:rFonts w:ascii="Arial" w:hAnsi="Arial" w:cs="Arial"/>
          <w:sz w:val="22"/>
          <w:szCs w:val="22"/>
        </w:rPr>
        <w:t xml:space="preserve">- la red estatal: </w:t>
      </w:r>
      <w:r>
        <w:rPr>
          <w:rFonts w:ascii="Arial" w:hAnsi="Arial" w:cs="Arial"/>
          <w:sz w:val="18"/>
          <w:szCs w:val="18"/>
        </w:rPr>
        <w:t>RNE con su programa comercial (Radio Peninsular), y por FM el Segundo y Tercer Programa (éste en  principio ya existía en onda media desde Madrid)</w:t>
      </w:r>
    </w:p>
    <w:p w:rsidR="008D0D81" w:rsidRDefault="008D0D81" w:rsidP="008D0D81">
      <w:pPr>
        <w:ind w:right="-710"/>
        <w:rPr>
          <w:rFonts w:ascii="Arial" w:hAnsi="Arial" w:cs="Arial"/>
          <w:sz w:val="22"/>
          <w:szCs w:val="22"/>
        </w:rPr>
      </w:pPr>
      <w:r>
        <w:rPr>
          <w:rFonts w:ascii="Arial" w:hAnsi="Arial" w:cs="Arial"/>
          <w:sz w:val="22"/>
          <w:szCs w:val="22"/>
        </w:rPr>
        <w:t>- tres cadenas institucionales</w:t>
      </w:r>
      <w:r>
        <w:rPr>
          <w:rFonts w:ascii="Arial" w:hAnsi="Arial" w:cs="Arial"/>
          <w:sz w:val="18"/>
          <w:szCs w:val="18"/>
        </w:rPr>
        <w:t>: REM (18 emisoras, con Santa Isabel en Guinea), CAR (16 emisoras) y CES (19 emisoras), se fueron fusionando (REM-CAR, en 1974) hasta convertirse en Radio Cadena Española en 1977</w:t>
      </w:r>
      <w:r>
        <w:rPr>
          <w:rFonts w:ascii="Arial" w:hAnsi="Arial" w:cs="Arial"/>
          <w:sz w:val="22"/>
          <w:szCs w:val="22"/>
        </w:rPr>
        <w:t>.</w:t>
      </w:r>
    </w:p>
    <w:p w:rsidR="008D0D81" w:rsidRDefault="008D0D81" w:rsidP="008D0D81">
      <w:pPr>
        <w:rPr>
          <w:rFonts w:ascii="Arial" w:hAnsi="Arial" w:cs="Arial"/>
          <w:sz w:val="22"/>
          <w:szCs w:val="22"/>
        </w:rPr>
      </w:pPr>
      <w:r>
        <w:rPr>
          <w:rFonts w:ascii="Arial" w:hAnsi="Arial" w:cs="Arial"/>
          <w:sz w:val="22"/>
          <w:szCs w:val="22"/>
        </w:rPr>
        <w:t xml:space="preserve">- </w:t>
      </w:r>
      <w:smartTag w:uri="urn:schemas-microsoft-com:office:smarttags" w:element="PersonName">
        <w:smartTagPr>
          <w:attr w:name="ProductID" w:val="la Cadena SER"/>
        </w:smartTagPr>
        <w:r>
          <w:rPr>
            <w:rFonts w:ascii="Arial" w:hAnsi="Arial" w:cs="Arial"/>
            <w:sz w:val="22"/>
            <w:szCs w:val="22"/>
          </w:rPr>
          <w:t>la Cadena SER</w:t>
        </w:r>
      </w:smartTag>
      <w:r>
        <w:rPr>
          <w:rFonts w:ascii="Arial" w:hAnsi="Arial" w:cs="Arial"/>
          <w:sz w:val="22"/>
          <w:szCs w:val="22"/>
        </w:rPr>
        <w:t xml:space="preserve">: </w:t>
      </w:r>
      <w:r>
        <w:rPr>
          <w:rFonts w:ascii="Arial" w:hAnsi="Arial" w:cs="Arial"/>
          <w:sz w:val="18"/>
          <w:szCs w:val="18"/>
        </w:rPr>
        <w:t>de 43 emisoras (1962) llegaría a tener 54/57 asociadas AM (1977/8) con las emisoras Rato</w:t>
      </w:r>
    </w:p>
    <w:p w:rsidR="008D0D81" w:rsidRDefault="008D0D81" w:rsidP="008D0D81">
      <w:pPr>
        <w:rPr>
          <w:rFonts w:ascii="Arial" w:hAnsi="Arial" w:cs="Arial"/>
          <w:sz w:val="18"/>
          <w:szCs w:val="18"/>
        </w:rPr>
      </w:pPr>
      <w:r>
        <w:rPr>
          <w:rFonts w:ascii="Arial" w:hAnsi="Arial" w:cs="Arial"/>
          <w:sz w:val="22"/>
          <w:szCs w:val="22"/>
        </w:rPr>
        <w:t xml:space="preserve">- </w:t>
      </w:r>
      <w:smartTag w:uri="urn:schemas-microsoft-com:office:smarttags" w:element="PersonName">
        <w:smartTagPr>
          <w:attr w:name="ProductID" w:val="la Cadena COPE"/>
        </w:smartTagPr>
        <w:r>
          <w:rPr>
            <w:rFonts w:ascii="Arial" w:hAnsi="Arial" w:cs="Arial"/>
            <w:sz w:val="22"/>
            <w:szCs w:val="22"/>
          </w:rPr>
          <w:t>la Cadena COPE</w:t>
        </w:r>
      </w:smartTag>
      <w:r>
        <w:rPr>
          <w:rFonts w:ascii="Arial" w:hAnsi="Arial" w:cs="Arial"/>
          <w:sz w:val="22"/>
          <w:szCs w:val="22"/>
        </w:rPr>
        <w:t xml:space="preserve">: </w:t>
      </w:r>
      <w:r>
        <w:rPr>
          <w:rFonts w:ascii="Arial" w:hAnsi="Arial" w:cs="Arial"/>
          <w:sz w:val="18"/>
          <w:szCs w:val="18"/>
        </w:rPr>
        <w:t>con 45/46 emisoras (OM/FM) de las 50 autorizadas y una sólo en FM (57 emisoras en 1984)</w:t>
      </w:r>
    </w:p>
    <w:p w:rsidR="008D0D81" w:rsidRDefault="008D0D81" w:rsidP="008D0D81">
      <w:pPr>
        <w:rPr>
          <w:rFonts w:ascii="Arial" w:hAnsi="Arial" w:cs="Arial"/>
          <w:sz w:val="22"/>
          <w:szCs w:val="22"/>
        </w:rPr>
      </w:pPr>
      <w:r>
        <w:rPr>
          <w:rFonts w:ascii="Arial" w:hAnsi="Arial" w:cs="Arial"/>
          <w:sz w:val="18"/>
          <w:szCs w:val="18"/>
        </w:rPr>
        <w:t xml:space="preserve"> </w:t>
      </w:r>
      <w:r>
        <w:rPr>
          <w:rFonts w:ascii="Arial" w:hAnsi="Arial" w:cs="Arial"/>
          <w:sz w:val="22"/>
          <w:szCs w:val="22"/>
        </w:rPr>
        <w:t xml:space="preserve">- Radio Intercontinental, </w:t>
      </w:r>
      <w:r>
        <w:rPr>
          <w:rFonts w:ascii="Arial" w:hAnsi="Arial" w:cs="Arial"/>
          <w:sz w:val="18"/>
          <w:szCs w:val="18"/>
        </w:rPr>
        <w:t xml:space="preserve">asociada hasta </w:t>
      </w:r>
      <w:smartTag w:uri="urn:schemas-microsoft-com:office:smarttags" w:element="metricconverter">
        <w:smartTagPr>
          <w:attr w:name="ProductID" w:val="1978 a"/>
        </w:smartTagPr>
        <w:r>
          <w:rPr>
            <w:rFonts w:ascii="Arial" w:hAnsi="Arial" w:cs="Arial"/>
            <w:sz w:val="18"/>
            <w:szCs w:val="18"/>
          </w:rPr>
          <w:t>1978 a</w:t>
        </w:r>
      </w:smartTag>
      <w:r>
        <w:rPr>
          <w:rFonts w:ascii="Arial" w:hAnsi="Arial" w:cs="Arial"/>
          <w:sz w:val="18"/>
          <w:szCs w:val="18"/>
        </w:rPr>
        <w:t xml:space="preserve"> Radio Miramar (Barcelona), Radio Córdoba, Radio Linares, Radio Onteniente y Radio Andorra</w:t>
      </w:r>
    </w:p>
    <w:p w:rsidR="008D0D81" w:rsidRDefault="008D0D81" w:rsidP="008D0D81">
      <w:pPr>
        <w:ind w:right="-842"/>
        <w:rPr>
          <w:rFonts w:ascii="Arial" w:hAnsi="Arial" w:cs="Arial"/>
          <w:sz w:val="18"/>
          <w:szCs w:val="18"/>
        </w:rPr>
      </w:pPr>
      <w:r>
        <w:rPr>
          <w:rFonts w:ascii="Arial" w:hAnsi="Arial" w:cs="Arial"/>
          <w:sz w:val="22"/>
          <w:szCs w:val="22"/>
        </w:rPr>
        <w:t xml:space="preserve">- independientes: </w:t>
      </w:r>
      <w:r>
        <w:rPr>
          <w:rFonts w:ascii="Arial" w:hAnsi="Arial" w:cs="Arial"/>
          <w:sz w:val="18"/>
          <w:szCs w:val="18"/>
        </w:rPr>
        <w:t xml:space="preserve">Radio España de Barcelona (formaría Cadena Catalana en los años 80 y, junto con las emisoras de  Cadena Rato, Onda Cero desde 1990) y Radio España de Madrid (cabecera de </w:t>
      </w:r>
      <w:smartTag w:uri="urn:schemas-microsoft-com:office:smarttags" w:element="PersonName">
        <w:smartTagPr>
          <w:attr w:name="ProductID" w:val="la Cadena Ib￩rica"/>
        </w:smartTagPr>
        <w:r>
          <w:rPr>
            <w:rFonts w:ascii="Arial" w:hAnsi="Arial" w:cs="Arial"/>
            <w:sz w:val="18"/>
            <w:szCs w:val="18"/>
          </w:rPr>
          <w:t>la Cadena Ibérica</w:t>
        </w:r>
      </w:smartTag>
      <w:r>
        <w:rPr>
          <w:rFonts w:ascii="Arial" w:hAnsi="Arial" w:cs="Arial"/>
          <w:sz w:val="18"/>
          <w:szCs w:val="18"/>
        </w:rPr>
        <w:t xml:space="preserve"> en los 90, antes de Onda Cero).</w:t>
      </w:r>
    </w:p>
    <w:p w:rsidR="008D0D81" w:rsidRDefault="008D0D81" w:rsidP="008D0D81">
      <w:pPr>
        <w:ind w:right="-834"/>
        <w:rPr>
          <w:rFonts w:ascii="Arial" w:hAnsi="Arial" w:cs="Arial"/>
          <w:sz w:val="18"/>
          <w:szCs w:val="18"/>
        </w:rPr>
      </w:pPr>
      <w:r>
        <w:rPr>
          <w:rFonts w:ascii="Arial" w:hAnsi="Arial" w:cs="Arial"/>
          <w:sz w:val="18"/>
          <w:szCs w:val="18"/>
        </w:rPr>
        <w:t xml:space="preserve">En 1970 están autorizadas oficialmente 188 emisoras en onda media (duplicadas en FM), cifra aportada por la delegación española en la Conferencia de Ginebra (1978). El Estado obligó a las cadenas a cederle el 25% de su accionariado (1975).  Desde los 80, la programación de las principales cadenas pasa a ser nacional, con desconexiones locales para informativos  y magazines locales. En los años 80 empiezan a emitir las autonómicas vasca (1982), catalana (1983), gallega (1985) etc., y comienza el despegue de </w:t>
      </w:r>
      <w:smartTag w:uri="urn:schemas-microsoft-com:office:smarttags" w:element="PersonName">
        <w:smartTagPr>
          <w:attr w:name="ProductID" w:val="la FM. En"/>
        </w:smartTagPr>
        <w:r>
          <w:rPr>
            <w:rFonts w:ascii="Arial" w:hAnsi="Arial" w:cs="Arial"/>
            <w:sz w:val="18"/>
            <w:szCs w:val="18"/>
          </w:rPr>
          <w:t>la FM. En</w:t>
        </w:r>
      </w:smartTag>
      <w:r>
        <w:rPr>
          <w:rFonts w:ascii="Arial" w:hAnsi="Arial" w:cs="Arial"/>
          <w:sz w:val="18"/>
          <w:szCs w:val="18"/>
        </w:rPr>
        <w:t xml:space="preserve"> los 90 RNE amplía su oferta hasta alcanzar la actual cifra de 221 emisoras. </w:t>
      </w:r>
    </w:p>
    <w:p w:rsidR="008D0D81" w:rsidRDefault="008D0D81" w:rsidP="008D0D81">
      <w:pPr>
        <w:ind w:right="-834"/>
        <w:rPr>
          <w:rFonts w:ascii="Arial" w:hAnsi="Arial" w:cs="Arial"/>
          <w:sz w:val="18"/>
          <w:szCs w:val="18"/>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31"/>
      </w:tblGrid>
      <w:tr w:rsidR="008D0D81" w:rsidTr="008D0D81">
        <w:tc>
          <w:tcPr>
            <w:tcW w:w="10031" w:type="dxa"/>
            <w:tcBorders>
              <w:top w:val="single" w:sz="4" w:space="0" w:color="auto"/>
              <w:left w:val="single" w:sz="4" w:space="0" w:color="auto"/>
              <w:bottom w:val="single" w:sz="4" w:space="0" w:color="auto"/>
              <w:right w:val="single" w:sz="4" w:space="0" w:color="auto"/>
            </w:tcBorders>
            <w:hideMark/>
          </w:tcPr>
          <w:p w:rsidR="008D0D81" w:rsidRDefault="008D0D81">
            <w:pPr>
              <w:rPr>
                <w:rFonts w:ascii="Arial" w:hAnsi="Arial" w:cs="Arial"/>
                <w:color w:val="333333"/>
                <w:sz w:val="16"/>
                <w:szCs w:val="16"/>
              </w:rPr>
            </w:pPr>
            <w:r>
              <w:rPr>
                <w:rFonts w:ascii="Arial" w:hAnsi="Arial" w:cs="Arial"/>
                <w:b/>
                <w:bCs/>
                <w:sz w:val="19"/>
                <w:szCs w:val="19"/>
              </w:rPr>
              <w:t xml:space="preserve">Hacia 1952: </w:t>
            </w:r>
            <w:r>
              <w:rPr>
                <w:rFonts w:ascii="Arial" w:hAnsi="Arial" w:cs="Arial"/>
                <w:color w:val="333333"/>
                <w:sz w:val="16"/>
                <w:szCs w:val="16"/>
              </w:rPr>
              <w:t xml:space="preserve">una treintena pertenecían en los </w:t>
            </w:r>
            <w:smartTag w:uri="urn:schemas-microsoft-com:office:smarttags" w:element="metricconverter">
              <w:smartTagPr>
                <w:attr w:name="ProductID" w:val="50 a"/>
              </w:smartTagPr>
              <w:r>
                <w:rPr>
                  <w:rFonts w:ascii="Arial" w:hAnsi="Arial" w:cs="Arial"/>
                  <w:color w:val="333333"/>
                  <w:sz w:val="16"/>
                  <w:szCs w:val="16"/>
                </w:rPr>
                <w:t>50 a</w:t>
              </w:r>
            </w:smartTag>
            <w:r>
              <w:rPr>
                <w:rFonts w:ascii="Arial" w:hAnsi="Arial" w:cs="Arial"/>
                <w:color w:val="333333"/>
                <w:sz w:val="16"/>
                <w:szCs w:val="16"/>
              </w:rPr>
              <w:t xml:space="preserve"> </w:t>
            </w:r>
            <w:smartTag w:uri="urn:schemas-microsoft-com:office:smarttags" w:element="PersonName">
              <w:smartTagPr>
                <w:attr w:name="ProductID" w:val="la Cadena SER"/>
              </w:smartTagPr>
              <w:r>
                <w:rPr>
                  <w:rFonts w:ascii="Arial" w:hAnsi="Arial" w:cs="Arial"/>
                  <w:color w:val="333333"/>
                  <w:sz w:val="16"/>
                  <w:szCs w:val="16"/>
                </w:rPr>
                <w:t>la Cadena SER</w:t>
              </w:r>
            </w:smartTag>
            <w:r>
              <w:rPr>
                <w:rFonts w:ascii="Arial" w:hAnsi="Arial" w:cs="Arial"/>
                <w:color w:val="333333"/>
                <w:sz w:val="16"/>
                <w:szCs w:val="16"/>
              </w:rPr>
              <w:t xml:space="preserve"> y el resto se repartiría entre Radio Intercontinental (22) y REBSA              (</w:t>
            </w:r>
            <w:r>
              <w:rPr>
                <w:rFonts w:ascii="Arial" w:hAnsi="Arial" w:cs="Arial"/>
                <w:sz w:val="16"/>
                <w:szCs w:val="16"/>
              </w:rPr>
              <w:t xml:space="preserve">la red de Radio España de Barcelona: Tarragona, Girona, Lleida, Manresa y </w:t>
            </w:r>
            <w:proofErr w:type="spellStart"/>
            <w:r>
              <w:rPr>
                <w:rFonts w:ascii="Arial" w:hAnsi="Arial" w:cs="Arial"/>
                <w:sz w:val="16"/>
                <w:szCs w:val="16"/>
              </w:rPr>
              <w:t>Vilanova</w:t>
            </w:r>
            <w:proofErr w:type="spellEnd"/>
            <w:r>
              <w:rPr>
                <w:rFonts w:ascii="Arial" w:hAnsi="Arial" w:cs="Arial"/>
                <w:sz w:val="16"/>
                <w:szCs w:val="16"/>
              </w:rPr>
              <w:t>)</w:t>
            </w:r>
          </w:p>
          <w:p w:rsidR="008D0D81" w:rsidRDefault="008D0D81">
            <w:pPr>
              <w:rPr>
                <w:rFonts w:ascii="Arial" w:hAnsi="Arial" w:cs="Arial"/>
                <w:b/>
                <w:bCs/>
                <w:sz w:val="16"/>
                <w:szCs w:val="16"/>
              </w:rPr>
            </w:pPr>
            <w:r>
              <w:rPr>
                <w:rFonts w:ascii="Arial" w:hAnsi="Arial" w:cs="Arial"/>
                <w:bCs/>
                <w:sz w:val="19"/>
                <w:szCs w:val="19"/>
              </w:rPr>
              <w:t>desaparecen 331 emisoras en 1965 (Plan Transitorio de Ondas Medias)</w:t>
            </w:r>
          </w:p>
          <w:p w:rsidR="008D0D81" w:rsidRDefault="008D0D81">
            <w:pPr>
              <w:rPr>
                <w:rFonts w:ascii="Arial" w:hAnsi="Arial" w:cs="Arial"/>
                <w:b/>
                <w:bCs/>
                <w:sz w:val="19"/>
                <w:szCs w:val="19"/>
              </w:rPr>
            </w:pPr>
            <w:r>
              <w:rPr>
                <w:rFonts w:ascii="Arial" w:hAnsi="Arial" w:cs="Arial"/>
                <w:b/>
                <w:bCs/>
                <w:sz w:val="19"/>
                <w:szCs w:val="19"/>
              </w:rPr>
              <w:t>68 emisoras públicas e institucionales (en 1964)</w:t>
            </w:r>
          </w:p>
          <w:p w:rsidR="008D0D81" w:rsidRDefault="008D0D81">
            <w:pPr>
              <w:rPr>
                <w:rFonts w:ascii="Arial" w:hAnsi="Arial" w:cs="Arial"/>
                <w:sz w:val="18"/>
                <w:szCs w:val="18"/>
              </w:rPr>
            </w:pPr>
            <w:r>
              <w:rPr>
                <w:rFonts w:ascii="Arial" w:hAnsi="Arial" w:cs="Arial"/>
                <w:sz w:val="18"/>
                <w:szCs w:val="18"/>
              </w:rPr>
              <w:t>Radio Nacional 7 emisoras potentes -más de 20 kw- y 8 de Radio Peninsular (hasta 1978-79)</w:t>
            </w:r>
          </w:p>
          <w:p w:rsidR="008D0D81" w:rsidRDefault="008D0D81">
            <w:pPr>
              <w:rPr>
                <w:rFonts w:ascii="Arial" w:hAnsi="Arial" w:cs="Arial"/>
                <w:sz w:val="16"/>
                <w:szCs w:val="16"/>
              </w:rPr>
            </w:pPr>
            <w:r>
              <w:rPr>
                <w:rFonts w:ascii="Arial" w:hAnsi="Arial" w:cs="Arial"/>
                <w:sz w:val="16"/>
                <w:szCs w:val="16"/>
              </w:rPr>
              <w:t>Red de Emisoras del Movimiento (REM) 18 - Cadena Azul de Radiodifusión (CAR) 16 - Cadena de Emisoras Sindicales (ECS) 19</w:t>
            </w:r>
          </w:p>
          <w:p w:rsidR="008D0D81" w:rsidRDefault="008D0D81">
            <w:pPr>
              <w:rPr>
                <w:rFonts w:ascii="Arial" w:hAnsi="Arial" w:cs="Arial"/>
                <w:bCs/>
                <w:sz w:val="19"/>
                <w:szCs w:val="19"/>
              </w:rPr>
            </w:pPr>
            <w:r>
              <w:rPr>
                <w:rFonts w:ascii="Arial" w:hAnsi="Arial" w:cs="Arial"/>
                <w:b/>
                <w:bCs/>
                <w:sz w:val="19"/>
                <w:szCs w:val="19"/>
              </w:rPr>
              <w:t xml:space="preserve">108 emisoras privadas (en 1964): </w:t>
            </w:r>
          </w:p>
          <w:p w:rsidR="008D0D81" w:rsidRDefault="008D0D81">
            <w:pPr>
              <w:rPr>
                <w:rFonts w:ascii="Arial" w:hAnsi="Arial" w:cs="Arial"/>
                <w:sz w:val="18"/>
                <w:szCs w:val="18"/>
              </w:rPr>
            </w:pPr>
            <w:r>
              <w:rPr>
                <w:rFonts w:ascii="Arial" w:hAnsi="Arial" w:cs="Arial"/>
                <w:sz w:val="18"/>
                <w:szCs w:val="18"/>
              </w:rPr>
              <w:t>SER. 43 asociadas (1962) - COPE 50 (fueron 45)</w:t>
            </w:r>
          </w:p>
          <w:p w:rsidR="008D0D81" w:rsidRDefault="008D0D81">
            <w:pPr>
              <w:rPr>
                <w:rFonts w:ascii="Arial" w:hAnsi="Arial" w:cs="Arial"/>
                <w:sz w:val="16"/>
                <w:szCs w:val="16"/>
              </w:rPr>
            </w:pPr>
            <w:r>
              <w:rPr>
                <w:rFonts w:ascii="Arial" w:hAnsi="Arial" w:cs="Arial"/>
                <w:sz w:val="16"/>
                <w:szCs w:val="16"/>
              </w:rPr>
              <w:t>Otras (R. Intercontinental, Rueda de Emisoras Rato, R. España (Madrid), Radio España de Barcelona y Radio ECCA -en 1965-) 31</w:t>
            </w:r>
          </w:p>
          <w:p w:rsidR="008D0D81" w:rsidRDefault="008D0D81">
            <w:pPr>
              <w:rPr>
                <w:rFonts w:ascii="Arial" w:hAnsi="Arial" w:cs="Arial"/>
                <w:sz w:val="19"/>
                <w:szCs w:val="19"/>
              </w:rPr>
            </w:pPr>
            <w:r>
              <w:rPr>
                <w:rFonts w:ascii="Arial" w:hAnsi="Arial" w:cs="Arial"/>
                <w:b/>
                <w:sz w:val="19"/>
                <w:szCs w:val="19"/>
              </w:rPr>
              <w:t>Hacia 1970</w:t>
            </w:r>
            <w:r>
              <w:rPr>
                <w:rFonts w:ascii="Arial" w:hAnsi="Arial" w:cs="Arial"/>
                <w:sz w:val="19"/>
                <w:szCs w:val="19"/>
              </w:rPr>
              <w:t>:</w:t>
            </w:r>
          </w:p>
          <w:p w:rsidR="008D0D81" w:rsidRDefault="008D0D81">
            <w:pPr>
              <w:rPr>
                <w:rFonts w:ascii="Arial" w:hAnsi="Arial" w:cs="Arial"/>
                <w:sz w:val="18"/>
                <w:szCs w:val="18"/>
              </w:rPr>
            </w:pPr>
            <w:r>
              <w:rPr>
                <w:rFonts w:ascii="Arial" w:hAnsi="Arial" w:cs="Arial"/>
                <w:sz w:val="18"/>
                <w:szCs w:val="18"/>
              </w:rPr>
              <w:t xml:space="preserve">El servicio nacional dispone de 17 emisoras de onda media, dos de ellas con 250 </w:t>
            </w:r>
            <w:proofErr w:type="spellStart"/>
            <w:r>
              <w:rPr>
                <w:rFonts w:ascii="Arial" w:hAnsi="Arial" w:cs="Arial"/>
                <w:sz w:val="18"/>
                <w:szCs w:val="18"/>
              </w:rPr>
              <w:t>Kw.</w:t>
            </w:r>
            <w:proofErr w:type="spellEnd"/>
            <w:r>
              <w:rPr>
                <w:rFonts w:ascii="Arial" w:hAnsi="Arial" w:cs="Arial"/>
                <w:sz w:val="18"/>
                <w:szCs w:val="18"/>
              </w:rPr>
              <w:t xml:space="preserve">, una con 200, cuatro con 100 o algo más, cinco con 20 y otras cinco o más con 5; ocho emisoras de onda corta y 13 de FM. </w:t>
            </w:r>
          </w:p>
          <w:p w:rsidR="008D0D81" w:rsidRDefault="008D0D81">
            <w:pPr>
              <w:rPr>
                <w:rFonts w:ascii="Arial" w:hAnsi="Arial" w:cs="Arial"/>
                <w:sz w:val="18"/>
                <w:szCs w:val="18"/>
              </w:rPr>
            </w:pPr>
            <w:r>
              <w:rPr>
                <w:rFonts w:ascii="Arial" w:hAnsi="Arial" w:cs="Arial"/>
                <w:sz w:val="18"/>
                <w:szCs w:val="18"/>
              </w:rPr>
              <w:t xml:space="preserve">Entre las emisoras de las redes comerciales, solamente seis tienen potencia de 20 Kw (comarcales), una 12, otra 10 y dos 5, predominando las de 2 </w:t>
            </w:r>
            <w:proofErr w:type="spellStart"/>
            <w:r>
              <w:rPr>
                <w:rFonts w:ascii="Arial" w:hAnsi="Arial" w:cs="Arial"/>
                <w:sz w:val="18"/>
                <w:szCs w:val="18"/>
              </w:rPr>
              <w:t>Kw.</w:t>
            </w:r>
            <w:proofErr w:type="spellEnd"/>
            <w:r>
              <w:rPr>
                <w:rFonts w:ascii="Arial" w:hAnsi="Arial" w:cs="Arial"/>
                <w:sz w:val="18"/>
                <w:szCs w:val="18"/>
              </w:rPr>
              <w:t xml:space="preserve"> La radiodifusión pública ha tomado una vertiente estratégica, al situar sus centros de emisión en el Norte, el Sur, el Este, el Oeste y el Atlántico. Los cinco millones de receptores de radio en 1970 eran servidos por las citadas emisoras de Radio Nacional y tres cadenas estatales más: </w:t>
            </w:r>
            <w:smartTag w:uri="urn:schemas-microsoft-com:office:smarttags" w:element="PersonName">
              <w:smartTagPr>
                <w:attr w:name="ProductID" w:val="la Cadena Azul"/>
              </w:smartTagPr>
              <w:r>
                <w:rPr>
                  <w:rFonts w:ascii="Arial" w:hAnsi="Arial" w:cs="Arial"/>
                  <w:sz w:val="18"/>
                  <w:szCs w:val="18"/>
                </w:rPr>
                <w:t>la Cadena Azul</w:t>
              </w:r>
            </w:smartTag>
            <w:r>
              <w:rPr>
                <w:rFonts w:ascii="Arial" w:hAnsi="Arial" w:cs="Arial"/>
                <w:sz w:val="18"/>
                <w:szCs w:val="18"/>
              </w:rPr>
              <w:t xml:space="preserve"> (17 emisoras de onda media y 28 de FM), </w:t>
            </w:r>
            <w:smartTag w:uri="urn:schemas-microsoft-com:office:smarttags" w:element="PersonName">
              <w:smartTagPr>
                <w:attr w:name="ProductID" w:val="la REM"/>
              </w:smartTagPr>
              <w:r>
                <w:rPr>
                  <w:rFonts w:ascii="Arial" w:hAnsi="Arial" w:cs="Arial"/>
                  <w:sz w:val="18"/>
                  <w:szCs w:val="18"/>
                </w:rPr>
                <w:t>la REM</w:t>
              </w:r>
            </w:smartTag>
            <w:r>
              <w:rPr>
                <w:rFonts w:ascii="Arial" w:hAnsi="Arial" w:cs="Arial"/>
                <w:sz w:val="18"/>
                <w:szCs w:val="18"/>
              </w:rPr>
              <w:t xml:space="preserve"> (16 emisoras o. m.), y </w:t>
            </w:r>
            <w:smartTag w:uri="urn:schemas-microsoft-com:office:smarttags" w:element="PersonName">
              <w:smartTagPr>
                <w:attr w:name="ProductID" w:val="la CES"/>
              </w:smartTagPr>
              <w:r>
                <w:rPr>
                  <w:rFonts w:ascii="Arial" w:hAnsi="Arial" w:cs="Arial"/>
                  <w:sz w:val="18"/>
                  <w:szCs w:val="18"/>
                </w:rPr>
                <w:t>la CES</w:t>
              </w:r>
            </w:smartTag>
            <w:r>
              <w:rPr>
                <w:rFonts w:ascii="Arial" w:hAnsi="Arial" w:cs="Arial"/>
                <w:sz w:val="18"/>
                <w:szCs w:val="18"/>
              </w:rPr>
              <w:t xml:space="preserve"> cuenta con 19 emisoras o. m. y </w:t>
            </w:r>
            <w:smartTag w:uri="urn:schemas-microsoft-com:office:smarttags" w:element="metricconverter">
              <w:smartTagPr>
                <w:attr w:name="ProductID" w:val="18 f"/>
              </w:smartTagPr>
              <w:r>
                <w:rPr>
                  <w:rFonts w:ascii="Arial" w:hAnsi="Arial" w:cs="Arial"/>
                  <w:sz w:val="18"/>
                  <w:szCs w:val="18"/>
                </w:rPr>
                <w:t>18 f</w:t>
              </w:r>
            </w:smartTag>
            <w:r>
              <w:rPr>
                <w:rFonts w:ascii="Arial" w:hAnsi="Arial" w:cs="Arial"/>
                <w:sz w:val="18"/>
                <w:szCs w:val="18"/>
              </w:rPr>
              <w:t xml:space="preserve">. m. Diversas cadenas privadas: SER (15 emisoras propias y 32 asociadas de o. m. y </w:t>
            </w:r>
            <w:proofErr w:type="spellStart"/>
            <w:r>
              <w:rPr>
                <w:rFonts w:ascii="Arial" w:hAnsi="Arial" w:cs="Arial"/>
                <w:sz w:val="18"/>
                <w:szCs w:val="18"/>
              </w:rPr>
              <w:t>f.m.</w:t>
            </w:r>
            <w:proofErr w:type="spellEnd"/>
            <w:r>
              <w:rPr>
                <w:rFonts w:ascii="Arial" w:hAnsi="Arial" w:cs="Arial"/>
                <w:sz w:val="18"/>
                <w:szCs w:val="18"/>
              </w:rPr>
              <w:t xml:space="preserve">); COPE (42 emisoras o. m.) y otras cadenas menores como </w:t>
            </w:r>
            <w:smartTag w:uri="urn:schemas-microsoft-com:office:smarttags" w:element="PersonName">
              <w:smartTagPr>
                <w:attr w:name="ProductID" w:val="la Compa￱￭a Radio"/>
              </w:smartTagPr>
              <w:r>
                <w:rPr>
                  <w:rFonts w:ascii="Arial" w:hAnsi="Arial" w:cs="Arial"/>
                  <w:sz w:val="18"/>
                  <w:szCs w:val="18"/>
                </w:rPr>
                <w:t>la Compañía Radio</w:t>
              </w:r>
            </w:smartTag>
            <w:r>
              <w:rPr>
                <w:rFonts w:ascii="Arial" w:hAnsi="Arial" w:cs="Arial"/>
                <w:sz w:val="18"/>
                <w:szCs w:val="18"/>
              </w:rPr>
              <w:t xml:space="preserve"> Intercontinental, </w:t>
            </w:r>
            <w:smartTag w:uri="urn:schemas-microsoft-com:office:smarttags" w:element="PersonName">
              <w:smartTagPr>
                <w:attr w:name="ProductID" w:val="la Rueda"/>
              </w:smartTagPr>
              <w:r>
                <w:rPr>
                  <w:rFonts w:ascii="Arial" w:hAnsi="Arial" w:cs="Arial"/>
                  <w:sz w:val="18"/>
                  <w:szCs w:val="18"/>
                </w:rPr>
                <w:t>la Rueda</w:t>
              </w:r>
            </w:smartTag>
            <w:r>
              <w:rPr>
                <w:rFonts w:ascii="Arial" w:hAnsi="Arial" w:cs="Arial"/>
                <w:sz w:val="18"/>
                <w:szCs w:val="18"/>
              </w:rPr>
              <w:t xml:space="preserve"> de Emisoras Rato y las dos Radio España, de Madrid y de Barcelona. </w:t>
            </w:r>
          </w:p>
          <w:p w:rsidR="008D0D81" w:rsidRDefault="008D0D81">
            <w:pPr>
              <w:rPr>
                <w:rFonts w:ascii="Arial" w:hAnsi="Arial" w:cs="Arial"/>
                <w:sz w:val="18"/>
                <w:szCs w:val="18"/>
              </w:rPr>
            </w:pPr>
            <w:r>
              <w:rPr>
                <w:rFonts w:ascii="Arial" w:hAnsi="Arial" w:cs="Arial"/>
                <w:b/>
                <w:sz w:val="22"/>
                <w:szCs w:val="22"/>
              </w:rPr>
              <w:t>Hacia 1978</w:t>
            </w:r>
            <w:r>
              <w:rPr>
                <w:rFonts w:ascii="Arial" w:hAnsi="Arial" w:cs="Arial"/>
                <w:sz w:val="22"/>
                <w:szCs w:val="22"/>
              </w:rPr>
              <w:t xml:space="preserve"> (PTN): </w:t>
            </w:r>
            <w:r>
              <w:rPr>
                <w:rFonts w:ascii="Arial" w:hAnsi="Arial" w:cs="Arial"/>
                <w:sz w:val="18"/>
                <w:szCs w:val="18"/>
              </w:rPr>
              <w:t xml:space="preserve">fusión de RCE y desaparece Radio Peninsular (salvo Barcelona) </w:t>
            </w:r>
          </w:p>
          <w:p w:rsidR="008D0D81" w:rsidRDefault="008D0D81">
            <w:pPr>
              <w:rPr>
                <w:rFonts w:ascii="Arial" w:hAnsi="Arial" w:cs="Arial"/>
                <w:sz w:val="18"/>
                <w:szCs w:val="18"/>
              </w:rPr>
            </w:pPr>
            <w:r>
              <w:rPr>
                <w:rFonts w:ascii="Arial" w:hAnsi="Arial" w:cs="Arial"/>
                <w:sz w:val="18"/>
                <w:szCs w:val="18"/>
              </w:rPr>
              <w:t>172 AM (sólo existían 18 emisoras RNE con R. Peninsular Madrid -hasta 1979- y Barcelona que se mantendrá, y 68 RCE) y 110 FM emisoras estatales (con Segundo y Tercer Programa y FM de RCE)</w:t>
            </w:r>
          </w:p>
          <w:p w:rsidR="008D0D81" w:rsidRDefault="008D0D81">
            <w:pPr>
              <w:rPr>
                <w:rFonts w:ascii="Arial" w:hAnsi="Arial" w:cs="Arial"/>
                <w:sz w:val="18"/>
                <w:szCs w:val="18"/>
              </w:rPr>
            </w:pPr>
            <w:r>
              <w:rPr>
                <w:rFonts w:ascii="Arial" w:hAnsi="Arial" w:cs="Arial"/>
                <w:sz w:val="18"/>
                <w:szCs w:val="18"/>
              </w:rPr>
              <w:t>108 AM y 389 FM emisoras privadas (sólo emitían unas 120, incluyendo sin concesión)</w:t>
            </w:r>
          </w:p>
          <w:p w:rsidR="008D0D81" w:rsidRDefault="008D0D81">
            <w:pPr>
              <w:rPr>
                <w:rFonts w:ascii="Arial" w:hAnsi="Arial" w:cs="Arial"/>
                <w:sz w:val="18"/>
                <w:szCs w:val="18"/>
              </w:rPr>
            </w:pPr>
            <w:r>
              <w:rPr>
                <w:rFonts w:ascii="Arial" w:hAnsi="Arial" w:cs="Arial"/>
                <w:sz w:val="18"/>
                <w:szCs w:val="18"/>
              </w:rPr>
              <w:t xml:space="preserve">54 SER (con emisoras Rato y R. Lérida) – </w:t>
            </w:r>
            <w:r>
              <w:rPr>
                <w:rFonts w:ascii="Arial" w:hAnsi="Arial" w:cs="Arial"/>
                <w:i/>
                <w:sz w:val="18"/>
                <w:szCs w:val="18"/>
              </w:rPr>
              <w:t>43/</w:t>
            </w:r>
            <w:r>
              <w:rPr>
                <w:rFonts w:ascii="Arial" w:hAnsi="Arial" w:cs="Arial"/>
                <w:sz w:val="18"/>
                <w:szCs w:val="18"/>
              </w:rPr>
              <w:t xml:space="preserve">46 COPE (con R. Miramar que sustituye a R. Sabadell en Barcelona) -                                                                                          9 independientes (R. España, R. Intercontinental -5 hasta ese año-, REBSA, </w:t>
            </w:r>
            <w:proofErr w:type="spellStart"/>
            <w:r>
              <w:rPr>
                <w:rFonts w:ascii="Arial" w:hAnsi="Arial" w:cs="Arial"/>
                <w:sz w:val="18"/>
                <w:szCs w:val="18"/>
              </w:rPr>
              <w:t>etc</w:t>
            </w:r>
            <w:proofErr w:type="spellEnd"/>
            <w:r>
              <w:rPr>
                <w:rFonts w:ascii="Arial" w:hAnsi="Arial" w:cs="Arial"/>
                <w:sz w:val="18"/>
                <w:szCs w:val="18"/>
              </w:rPr>
              <w:t>) o futuras SER (Tenerife, Elche)</w:t>
            </w:r>
          </w:p>
          <w:p w:rsidR="008D0D81" w:rsidRDefault="008D0D81">
            <w:pPr>
              <w:rPr>
                <w:rFonts w:ascii="Arial" w:hAnsi="Arial" w:cs="Arial"/>
                <w:sz w:val="16"/>
                <w:szCs w:val="16"/>
              </w:rPr>
            </w:pPr>
            <w:r>
              <w:rPr>
                <w:rFonts w:ascii="Arial" w:hAnsi="Arial" w:cs="Arial"/>
                <w:sz w:val="16"/>
                <w:szCs w:val="16"/>
              </w:rPr>
              <w:t>En 1980 el número de emisoras por regiones era: 15 Galicia, 6 Asturias, 5 Cantabria, 17 País Vasco y Navarra, 3 Rioja, 9 Aragón,</w:t>
            </w:r>
          </w:p>
          <w:p w:rsidR="008D0D81" w:rsidRDefault="008D0D81">
            <w:pPr>
              <w:rPr>
                <w:rFonts w:ascii="Arial" w:hAnsi="Arial" w:cs="Arial"/>
                <w:sz w:val="16"/>
                <w:szCs w:val="16"/>
              </w:rPr>
            </w:pPr>
            <w:r>
              <w:rPr>
                <w:rFonts w:ascii="Arial" w:hAnsi="Arial" w:cs="Arial"/>
                <w:sz w:val="16"/>
                <w:szCs w:val="16"/>
              </w:rPr>
              <w:t>25 Cataluña, 5 Baleares, 20 Valencia, 6 Murcia, 34 Andalucía, 7 Extremadura, 21 Castilla-La Mancha, 23 Castilla y León, 10 Canarias</w:t>
            </w:r>
          </w:p>
          <w:p w:rsidR="008D0D81" w:rsidRDefault="008D0D81">
            <w:pPr>
              <w:rPr>
                <w:rFonts w:ascii="Arial" w:hAnsi="Arial" w:cs="Arial"/>
                <w:i/>
                <w:sz w:val="16"/>
                <w:szCs w:val="16"/>
              </w:rPr>
            </w:pPr>
            <w:r>
              <w:object w:dxaOrig="4246" w:dyaOrig="26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8pt;height:90.75pt" o:ole="">
                  <v:imagedata r:id="rId4" o:title=""/>
                </v:shape>
                <o:OLEObject Type="Embed" ProgID="PBrush" ShapeID="_x0000_i1025" DrawAspect="Content" ObjectID="_1331927277" r:id="rId5"/>
              </w:object>
            </w:r>
            <w:r>
              <w:t xml:space="preserve"> </w:t>
            </w:r>
            <w:r>
              <w:rPr>
                <w:rFonts w:ascii="Arial" w:hAnsi="Arial" w:cs="Arial"/>
                <w:i/>
                <w:sz w:val="16"/>
                <w:szCs w:val="16"/>
              </w:rPr>
              <w:t>emisoras en Barcelona en 1981</w:t>
            </w:r>
          </w:p>
          <w:p w:rsidR="008D0D81" w:rsidRDefault="008D0D81">
            <w:pPr>
              <w:rPr>
                <w:rFonts w:ascii="Arial" w:hAnsi="Arial" w:cs="Arial"/>
                <w:sz w:val="16"/>
                <w:szCs w:val="16"/>
              </w:rPr>
            </w:pPr>
            <w:r>
              <w:rPr>
                <w:rFonts w:ascii="Arial" w:hAnsi="Arial" w:cs="Arial"/>
                <w:sz w:val="16"/>
                <w:szCs w:val="16"/>
              </w:rPr>
              <w:lastRenderedPageBreak/>
              <w:t>El PTN 1978 fue el último reparto de frecuencias en OM, el nuevo Plan de Ondas Medias supone cambios de frecuencia, el último de 1993, no se implantó del todo: modificó frecuencias y potencias de emisores.</w:t>
            </w:r>
          </w:p>
          <w:p w:rsidR="008D0D81" w:rsidRDefault="008D0D81">
            <w:pPr>
              <w:rPr>
                <w:rFonts w:ascii="Arial" w:hAnsi="Arial" w:cs="Arial"/>
                <w:sz w:val="18"/>
                <w:szCs w:val="18"/>
              </w:rPr>
            </w:pPr>
            <w:r>
              <w:rPr>
                <w:rFonts w:ascii="Arial" w:hAnsi="Arial" w:cs="Arial"/>
                <w:sz w:val="18"/>
                <w:szCs w:val="18"/>
              </w:rPr>
              <w:t xml:space="preserve">En los </w:t>
            </w:r>
            <w:r>
              <w:rPr>
                <w:rFonts w:ascii="Arial" w:hAnsi="Arial" w:cs="Arial"/>
                <w:b/>
                <w:sz w:val="18"/>
                <w:szCs w:val="18"/>
              </w:rPr>
              <w:t>años 90</w:t>
            </w:r>
            <w:r>
              <w:rPr>
                <w:rFonts w:ascii="Arial" w:hAnsi="Arial" w:cs="Arial"/>
                <w:sz w:val="18"/>
                <w:szCs w:val="18"/>
              </w:rPr>
              <w:t xml:space="preserve"> R. España de Madrid asociada a R. Miramar de Barcelona (hasta 1991) creando </w:t>
            </w:r>
            <w:smartTag w:uri="urn:schemas-microsoft-com:office:smarttags" w:element="PersonName">
              <w:smartTagPr>
                <w:attr w:name="ProductID" w:val="la Cadena Ib￩rica"/>
              </w:smartTagPr>
              <w:r>
                <w:rPr>
                  <w:rFonts w:ascii="Arial" w:hAnsi="Arial" w:cs="Arial"/>
                  <w:sz w:val="18"/>
                  <w:szCs w:val="18"/>
                </w:rPr>
                <w:t>la Cadena Ibérica</w:t>
              </w:r>
            </w:smartTag>
            <w:r>
              <w:rPr>
                <w:rFonts w:ascii="Arial" w:hAnsi="Arial" w:cs="Arial"/>
                <w:sz w:val="18"/>
                <w:szCs w:val="18"/>
              </w:rPr>
              <w:t>.</w:t>
            </w:r>
          </w:p>
          <w:p w:rsidR="008D0D81" w:rsidRDefault="008D0D81">
            <w:pPr>
              <w:rPr>
                <w:rFonts w:ascii="Arial" w:hAnsi="Arial" w:cs="Arial"/>
                <w:sz w:val="22"/>
                <w:szCs w:val="22"/>
              </w:rPr>
            </w:pPr>
            <w:r>
              <w:rPr>
                <w:rFonts w:ascii="Arial" w:hAnsi="Arial" w:cs="Arial"/>
                <w:b/>
                <w:sz w:val="22"/>
                <w:szCs w:val="22"/>
              </w:rPr>
              <w:t>situación actual</w:t>
            </w:r>
            <w:r>
              <w:rPr>
                <w:rFonts w:ascii="Arial" w:hAnsi="Arial" w:cs="Arial"/>
                <w:sz w:val="22"/>
                <w:szCs w:val="22"/>
              </w:rPr>
              <w:t xml:space="preserve"> (AM)</w:t>
            </w:r>
          </w:p>
          <w:p w:rsidR="008D0D81" w:rsidRDefault="008D0D81">
            <w:pPr>
              <w:rPr>
                <w:rFonts w:ascii="Arial" w:hAnsi="Arial" w:cs="Arial"/>
                <w:sz w:val="18"/>
                <w:szCs w:val="18"/>
              </w:rPr>
            </w:pPr>
            <w:r>
              <w:rPr>
                <w:rFonts w:ascii="Arial" w:hAnsi="Arial" w:cs="Arial"/>
                <w:sz w:val="18"/>
                <w:szCs w:val="18"/>
              </w:rPr>
              <w:t>Radio Nacional (53 Radio 1 y 52 Radio 5) - 7 autonómicas vascas -incluye Radio Vitoria, ex SER-</w:t>
            </w:r>
          </w:p>
          <w:p w:rsidR="008D0D81" w:rsidRDefault="008D0D81">
            <w:pPr>
              <w:rPr>
                <w:rFonts w:ascii="Arial" w:hAnsi="Arial" w:cs="Arial"/>
                <w:sz w:val="18"/>
                <w:szCs w:val="18"/>
              </w:rPr>
            </w:pPr>
            <w:r>
              <w:rPr>
                <w:rFonts w:ascii="Arial" w:hAnsi="Arial" w:cs="Arial"/>
                <w:bCs/>
                <w:sz w:val="18"/>
                <w:szCs w:val="18"/>
              </w:rPr>
              <w:t xml:space="preserve">107 emisoras privadas </w:t>
            </w:r>
            <w:r>
              <w:rPr>
                <w:rFonts w:ascii="Arial" w:hAnsi="Arial" w:cs="Arial"/>
                <w:sz w:val="18"/>
                <w:szCs w:val="18"/>
              </w:rPr>
              <w:t>: SER 49 – COPE 42 (con Pamplona y Barcelona)</w:t>
            </w:r>
          </w:p>
          <w:p w:rsidR="008D0D81" w:rsidRDefault="008D0D81">
            <w:pPr>
              <w:rPr>
                <w:sz w:val="16"/>
                <w:szCs w:val="16"/>
              </w:rPr>
            </w:pPr>
            <w:r>
              <w:rPr>
                <w:rFonts w:ascii="Arial" w:hAnsi="Arial" w:cs="Arial"/>
                <w:sz w:val="16"/>
                <w:szCs w:val="16"/>
              </w:rPr>
              <w:t xml:space="preserve">Otras (6 Onda Cero -ex Rato y R. España de Madrid-, 2 Punto Radio -incluye R. Las Palmas, ex SER y R. Voz-, R. Intercontinental, Radio ECCA, R. Popular Bilbao y </w:t>
            </w:r>
            <w:proofErr w:type="spellStart"/>
            <w:r>
              <w:rPr>
                <w:rFonts w:ascii="Arial" w:hAnsi="Arial" w:cs="Arial"/>
                <w:sz w:val="16"/>
                <w:szCs w:val="16"/>
              </w:rPr>
              <w:t>Herri</w:t>
            </w:r>
            <w:proofErr w:type="spellEnd"/>
            <w:r>
              <w:rPr>
                <w:rFonts w:ascii="Arial" w:hAnsi="Arial" w:cs="Arial"/>
                <w:sz w:val="16"/>
                <w:szCs w:val="16"/>
              </w:rPr>
              <w:t xml:space="preserve"> </w:t>
            </w:r>
            <w:proofErr w:type="spellStart"/>
            <w:r>
              <w:rPr>
                <w:rFonts w:ascii="Arial" w:hAnsi="Arial" w:cs="Arial"/>
                <w:sz w:val="16"/>
                <w:szCs w:val="16"/>
              </w:rPr>
              <w:t>Irratia</w:t>
            </w:r>
            <w:proofErr w:type="spellEnd"/>
            <w:r>
              <w:rPr>
                <w:rFonts w:ascii="Arial" w:hAnsi="Arial" w:cs="Arial"/>
                <w:sz w:val="16"/>
                <w:szCs w:val="16"/>
              </w:rPr>
              <w:t xml:space="preserve"> San Sebastián -ex COPE-, COM Radio -ex Radio Sabadell-, </w:t>
            </w:r>
            <w:proofErr w:type="spellStart"/>
            <w:r>
              <w:rPr>
                <w:rFonts w:ascii="Arial" w:hAnsi="Arial" w:cs="Arial"/>
                <w:sz w:val="16"/>
                <w:szCs w:val="16"/>
              </w:rPr>
              <w:t>Radiolé</w:t>
            </w:r>
            <w:proofErr w:type="spellEnd"/>
            <w:r>
              <w:rPr>
                <w:rFonts w:ascii="Arial" w:hAnsi="Arial" w:cs="Arial"/>
                <w:sz w:val="16"/>
                <w:szCs w:val="16"/>
              </w:rPr>
              <w:t xml:space="preserve"> -ex Radio Ceuta-, </w:t>
            </w:r>
            <w:proofErr w:type="spellStart"/>
            <w:r>
              <w:rPr>
                <w:rFonts w:ascii="Arial" w:hAnsi="Arial" w:cs="Arial"/>
                <w:sz w:val="16"/>
                <w:szCs w:val="16"/>
              </w:rPr>
              <w:t>Rock‘n</w:t>
            </w:r>
            <w:proofErr w:type="spellEnd"/>
            <w:r>
              <w:rPr>
                <w:rFonts w:ascii="Arial" w:hAnsi="Arial" w:cs="Arial"/>
                <w:sz w:val="16"/>
                <w:szCs w:val="16"/>
              </w:rPr>
              <w:t xml:space="preserve"> Gol -ex COPE Miramar- vuelve a ser COPE en 2009)</w:t>
            </w:r>
          </w:p>
        </w:tc>
      </w:tr>
    </w:tbl>
    <w:p w:rsidR="008D0D81" w:rsidRDefault="008D0D81" w:rsidP="008D0D81">
      <w:pPr>
        <w:ind w:right="-550"/>
        <w:rPr>
          <w:rFonts w:ascii="Arial" w:hAnsi="Arial" w:cs="Arial"/>
          <w:sz w:val="22"/>
          <w:szCs w:val="22"/>
          <w:u w:val="single"/>
        </w:rPr>
      </w:pPr>
    </w:p>
    <w:p w:rsidR="008D0D81" w:rsidRDefault="008D0D81" w:rsidP="008D0D81">
      <w:pPr>
        <w:ind w:right="-1267"/>
        <w:rPr>
          <w:rFonts w:ascii="Arial" w:hAnsi="Arial" w:cs="Arial"/>
          <w:sz w:val="22"/>
          <w:szCs w:val="22"/>
          <w:u w:val="single"/>
        </w:rPr>
      </w:pPr>
      <w:r>
        <w:rPr>
          <w:rFonts w:ascii="Arial" w:hAnsi="Arial" w:cs="Arial"/>
          <w:noProof/>
          <w:sz w:val="22"/>
          <w:szCs w:val="22"/>
        </w:rPr>
        <w:drawing>
          <wp:inline distT="0" distB="0" distL="0" distR="0">
            <wp:extent cx="1428750" cy="1057275"/>
            <wp:effectExtent l="1905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srcRect/>
                    <a:stretch>
                      <a:fillRect/>
                    </a:stretch>
                  </pic:blipFill>
                  <pic:spPr bwMode="auto">
                    <a:xfrm>
                      <a:off x="0" y="0"/>
                      <a:ext cx="1428750" cy="1057275"/>
                    </a:xfrm>
                    <a:prstGeom prst="rect">
                      <a:avLst/>
                    </a:prstGeom>
                    <a:noFill/>
                    <a:ln w="9525">
                      <a:noFill/>
                      <a:miter lim="800000"/>
                      <a:headEnd/>
                      <a:tailEnd/>
                    </a:ln>
                  </pic:spPr>
                </pic:pic>
              </a:graphicData>
            </a:graphic>
          </wp:inline>
        </w:drawing>
      </w:r>
      <w:r>
        <w:rPr>
          <w:rFonts w:ascii="Arial" w:hAnsi="Arial" w:cs="Arial"/>
          <w:sz w:val="22"/>
          <w:szCs w:val="22"/>
          <w:u w:val="single"/>
        </w:rPr>
        <w:t xml:space="preserve"> </w:t>
      </w:r>
      <w:r>
        <w:rPr>
          <w:rFonts w:ascii="Arial" w:hAnsi="Arial" w:cs="Arial"/>
          <w:noProof/>
          <w:sz w:val="22"/>
          <w:szCs w:val="22"/>
        </w:rPr>
        <w:drawing>
          <wp:inline distT="0" distB="0" distL="0" distR="0">
            <wp:extent cx="1390650" cy="1057275"/>
            <wp:effectExtent l="1905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srcRect/>
                    <a:stretch>
                      <a:fillRect/>
                    </a:stretch>
                  </pic:blipFill>
                  <pic:spPr bwMode="auto">
                    <a:xfrm>
                      <a:off x="0" y="0"/>
                      <a:ext cx="1390650" cy="1057275"/>
                    </a:xfrm>
                    <a:prstGeom prst="rect">
                      <a:avLst/>
                    </a:prstGeom>
                    <a:noFill/>
                    <a:ln w="9525">
                      <a:noFill/>
                      <a:miter lim="800000"/>
                      <a:headEnd/>
                      <a:tailEnd/>
                    </a:ln>
                  </pic:spPr>
                </pic:pic>
              </a:graphicData>
            </a:graphic>
          </wp:inline>
        </w:drawing>
      </w:r>
      <w:r>
        <w:rPr>
          <w:rFonts w:ascii="Arial" w:hAnsi="Arial" w:cs="Arial"/>
          <w:sz w:val="22"/>
          <w:szCs w:val="22"/>
          <w:u w:val="single"/>
        </w:rPr>
        <w:t xml:space="preserve"> </w:t>
      </w:r>
      <w:r>
        <w:rPr>
          <w:rFonts w:ascii="Arial" w:hAnsi="Arial" w:cs="Arial"/>
          <w:noProof/>
          <w:sz w:val="22"/>
          <w:szCs w:val="22"/>
        </w:rPr>
        <w:drawing>
          <wp:inline distT="0" distB="0" distL="0" distR="0">
            <wp:extent cx="1581150" cy="1057275"/>
            <wp:effectExtent l="1905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a:stretch>
                      <a:fillRect/>
                    </a:stretch>
                  </pic:blipFill>
                  <pic:spPr bwMode="auto">
                    <a:xfrm>
                      <a:off x="0" y="0"/>
                      <a:ext cx="1581150" cy="1057275"/>
                    </a:xfrm>
                    <a:prstGeom prst="rect">
                      <a:avLst/>
                    </a:prstGeom>
                    <a:noFill/>
                    <a:ln w="9525">
                      <a:noFill/>
                      <a:miter lim="800000"/>
                      <a:headEnd/>
                      <a:tailEnd/>
                    </a:ln>
                  </pic:spPr>
                </pic:pic>
              </a:graphicData>
            </a:graphic>
          </wp:inline>
        </w:drawing>
      </w:r>
      <w:r>
        <w:rPr>
          <w:snapToGrid w:val="0"/>
          <w:color w:val="000000"/>
          <w:w w:val="1"/>
          <w:sz w:val="2"/>
          <w:szCs w:val="2"/>
          <w:bdr w:val="none" w:sz="0" w:space="0" w:color="auto" w:frame="1"/>
          <w:shd w:val="clear" w:color="auto" w:fill="000000"/>
          <w:lang/>
        </w:rPr>
        <w:t xml:space="preserve"> </w:t>
      </w:r>
      <w:r>
        <w:rPr>
          <w:rFonts w:ascii="Arial" w:hAnsi="Arial" w:cs="Arial"/>
          <w:noProof/>
          <w:sz w:val="22"/>
          <w:szCs w:val="22"/>
        </w:rPr>
        <w:drawing>
          <wp:inline distT="0" distB="0" distL="0" distR="0">
            <wp:extent cx="1600200" cy="1057275"/>
            <wp:effectExtent l="19050" t="0" r="0" b="0"/>
            <wp:docPr id="5" name="Imagen 5" descr="mujer_radio_thumb[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ujer_radio_thumb[8]"/>
                    <pic:cNvPicPr>
                      <a:picLocks noChangeAspect="1" noChangeArrowheads="1"/>
                    </pic:cNvPicPr>
                  </pic:nvPicPr>
                  <pic:blipFill>
                    <a:blip r:embed="rId9" cstate="print"/>
                    <a:srcRect/>
                    <a:stretch>
                      <a:fillRect/>
                    </a:stretch>
                  </pic:blipFill>
                  <pic:spPr bwMode="auto">
                    <a:xfrm>
                      <a:off x="0" y="0"/>
                      <a:ext cx="1600200" cy="1057275"/>
                    </a:xfrm>
                    <a:prstGeom prst="rect">
                      <a:avLst/>
                    </a:prstGeom>
                    <a:noFill/>
                    <a:ln w="9525">
                      <a:noFill/>
                      <a:miter lim="800000"/>
                      <a:headEnd/>
                      <a:tailEnd/>
                    </a:ln>
                  </pic:spPr>
                </pic:pic>
              </a:graphicData>
            </a:graphic>
          </wp:inline>
        </w:drawing>
      </w:r>
      <w:r>
        <w:rPr>
          <w:rFonts w:ascii="Arial" w:hAnsi="Arial" w:cs="Arial"/>
          <w:sz w:val="22"/>
          <w:szCs w:val="22"/>
          <w:u w:val="single"/>
        </w:rPr>
        <w:t xml:space="preserve">  </w:t>
      </w:r>
    </w:p>
    <w:p w:rsidR="008D0D81" w:rsidRDefault="008D0D81" w:rsidP="008D0D81">
      <w:pPr>
        <w:ind w:right="-1267"/>
        <w:rPr>
          <w:rFonts w:ascii="Arial" w:hAnsi="Arial" w:cs="Arial"/>
          <w:b/>
          <w:i/>
          <w:u w:val="single"/>
        </w:rPr>
      </w:pPr>
      <w:r>
        <w:rPr>
          <w:rFonts w:ascii="Arial" w:hAnsi="Arial" w:cs="Arial"/>
          <w:sz w:val="22"/>
          <w:szCs w:val="22"/>
          <w:u w:val="single"/>
        </w:rPr>
        <w:t xml:space="preserve">                                     </w:t>
      </w:r>
      <w:r>
        <w:rPr>
          <w:rFonts w:ascii="Arial" w:hAnsi="Arial" w:cs="Arial"/>
          <w:noProof/>
          <w:sz w:val="22"/>
          <w:szCs w:val="22"/>
        </w:rPr>
        <w:drawing>
          <wp:inline distT="0" distB="0" distL="0" distR="0">
            <wp:extent cx="1266825" cy="1038225"/>
            <wp:effectExtent l="19050" t="0" r="9525"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srcRect/>
                    <a:stretch>
                      <a:fillRect/>
                    </a:stretch>
                  </pic:blipFill>
                  <pic:spPr bwMode="auto">
                    <a:xfrm>
                      <a:off x="0" y="0"/>
                      <a:ext cx="1266825" cy="1038225"/>
                    </a:xfrm>
                    <a:prstGeom prst="rect">
                      <a:avLst/>
                    </a:prstGeom>
                    <a:noFill/>
                    <a:ln w="9525">
                      <a:noFill/>
                      <a:miter lim="800000"/>
                      <a:headEnd/>
                      <a:tailEnd/>
                    </a:ln>
                  </pic:spPr>
                </pic:pic>
              </a:graphicData>
            </a:graphic>
          </wp:inline>
        </w:drawing>
      </w:r>
      <w:r>
        <w:rPr>
          <w:rFonts w:ascii="Arial" w:hAnsi="Arial" w:cs="Arial"/>
          <w:noProof/>
          <w:sz w:val="22"/>
          <w:szCs w:val="22"/>
        </w:rPr>
        <w:drawing>
          <wp:inline distT="0" distB="0" distL="0" distR="0">
            <wp:extent cx="1238250" cy="1038225"/>
            <wp:effectExtent l="1905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srcRect/>
                    <a:stretch>
                      <a:fillRect/>
                    </a:stretch>
                  </pic:blipFill>
                  <pic:spPr bwMode="auto">
                    <a:xfrm>
                      <a:off x="0" y="0"/>
                      <a:ext cx="1238250" cy="1038225"/>
                    </a:xfrm>
                    <a:prstGeom prst="rect">
                      <a:avLst/>
                    </a:prstGeom>
                    <a:noFill/>
                    <a:ln w="9525">
                      <a:noFill/>
                      <a:miter lim="800000"/>
                      <a:headEnd/>
                      <a:tailEnd/>
                    </a:ln>
                  </pic:spPr>
                </pic:pic>
              </a:graphicData>
            </a:graphic>
          </wp:inline>
        </w:drawing>
      </w:r>
      <w:r>
        <w:rPr>
          <w:rFonts w:ascii="Arial" w:hAnsi="Arial" w:cs="Arial"/>
          <w:noProof/>
          <w:sz w:val="22"/>
          <w:szCs w:val="22"/>
        </w:rPr>
        <w:drawing>
          <wp:inline distT="0" distB="0" distL="0" distR="0">
            <wp:extent cx="1266825" cy="1038225"/>
            <wp:effectExtent l="19050" t="0" r="9525"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srcRect/>
                    <a:stretch>
                      <a:fillRect/>
                    </a:stretch>
                  </pic:blipFill>
                  <pic:spPr bwMode="auto">
                    <a:xfrm>
                      <a:off x="0" y="0"/>
                      <a:ext cx="1266825" cy="1038225"/>
                    </a:xfrm>
                    <a:prstGeom prst="rect">
                      <a:avLst/>
                    </a:prstGeom>
                    <a:noFill/>
                    <a:ln w="9525">
                      <a:noFill/>
                      <a:miter lim="800000"/>
                      <a:headEnd/>
                      <a:tailEnd/>
                    </a:ln>
                  </pic:spPr>
                </pic:pic>
              </a:graphicData>
            </a:graphic>
          </wp:inline>
        </w:drawing>
      </w:r>
    </w:p>
    <w:p w:rsidR="008D0D81" w:rsidRDefault="008D0D81" w:rsidP="008D0D81">
      <w:pPr>
        <w:ind w:left="1734" w:right="-1125" w:firstLine="1146"/>
        <w:rPr>
          <w:rFonts w:ascii="Arial" w:hAnsi="Arial" w:cs="Arial"/>
          <w:b/>
          <w:i/>
        </w:rPr>
      </w:pPr>
    </w:p>
    <w:p w:rsidR="008D0D81" w:rsidRDefault="008D0D81" w:rsidP="008D0D81">
      <w:pPr>
        <w:ind w:left="1734" w:right="-1125" w:firstLine="1146"/>
        <w:rPr>
          <w:rFonts w:ascii="Arial" w:hAnsi="Arial" w:cs="Arial"/>
          <w:sz w:val="18"/>
          <w:szCs w:val="18"/>
        </w:rPr>
      </w:pPr>
      <w:r>
        <w:rPr>
          <w:rFonts w:ascii="Arial" w:hAnsi="Arial" w:cs="Arial"/>
          <w:b/>
          <w:i/>
        </w:rPr>
        <w:t>Así se escuchaba la radio</w:t>
      </w:r>
      <w:r>
        <w:rPr>
          <w:rFonts w:ascii="Arial" w:hAnsi="Arial" w:cs="Arial"/>
          <w:b/>
          <w:i/>
        </w:rPr>
        <w:tab/>
      </w:r>
    </w:p>
    <w:p w:rsidR="008D0D81" w:rsidRDefault="008D0D81" w:rsidP="008D0D81">
      <w:pPr>
        <w:tabs>
          <w:tab w:val="left" w:pos="2265"/>
        </w:tabs>
        <w:ind w:right="-994"/>
        <w:rPr>
          <w:rFonts w:ascii="Arial" w:hAnsi="Arial" w:cs="Arial"/>
          <w:b/>
          <w:i/>
        </w:rPr>
      </w:pPr>
      <w:proofErr w:type="gramStart"/>
      <w:r>
        <w:rPr>
          <w:rFonts w:ascii="Arial" w:hAnsi="Arial" w:cs="Arial"/>
          <w:sz w:val="22"/>
          <w:szCs w:val="22"/>
          <w:u w:val="single"/>
        </w:rPr>
        <w:t>receptores</w:t>
      </w:r>
      <w:proofErr w:type="gramEnd"/>
      <w:r>
        <w:rPr>
          <w:rFonts w:ascii="Arial" w:hAnsi="Arial" w:cs="Arial"/>
          <w:sz w:val="22"/>
          <w:szCs w:val="22"/>
        </w:rPr>
        <w:t xml:space="preserve">: </w:t>
      </w:r>
      <w:r>
        <w:rPr>
          <w:rFonts w:ascii="Arial" w:hAnsi="Arial" w:cs="Arial"/>
          <w:sz w:val="18"/>
          <w:szCs w:val="18"/>
        </w:rPr>
        <w:t xml:space="preserve">Aparte de las exposiciones puntuales (la primera en Barcelona en 1933), hay </w:t>
      </w:r>
      <w:r>
        <w:rPr>
          <w:rFonts w:ascii="Arial" w:hAnsi="Arial" w:cs="Arial"/>
          <w:b/>
          <w:sz w:val="18"/>
          <w:szCs w:val="18"/>
        </w:rPr>
        <w:t>museos de la radio</w:t>
      </w:r>
      <w:r>
        <w:rPr>
          <w:rFonts w:ascii="Arial" w:hAnsi="Arial" w:cs="Arial"/>
          <w:sz w:val="18"/>
          <w:szCs w:val="18"/>
        </w:rPr>
        <w:t xml:space="preserve"> </w:t>
      </w:r>
    </w:p>
    <w:p w:rsidR="008D0D81" w:rsidRDefault="008D0D81" w:rsidP="008D0D81">
      <w:pPr>
        <w:tabs>
          <w:tab w:val="left" w:pos="2265"/>
        </w:tabs>
        <w:rPr>
          <w:rFonts w:ascii="Arial" w:hAnsi="Arial" w:cs="Arial"/>
          <w:sz w:val="18"/>
          <w:szCs w:val="18"/>
        </w:rPr>
      </w:pPr>
      <w:proofErr w:type="gramStart"/>
      <w:r>
        <w:rPr>
          <w:rFonts w:ascii="Arial" w:hAnsi="Arial" w:cs="Arial"/>
          <w:sz w:val="18"/>
          <w:szCs w:val="18"/>
        </w:rPr>
        <w:t>en</w:t>
      </w:r>
      <w:proofErr w:type="gramEnd"/>
      <w:r>
        <w:rPr>
          <w:rFonts w:ascii="Arial" w:hAnsi="Arial" w:cs="Arial"/>
          <w:sz w:val="18"/>
          <w:szCs w:val="18"/>
        </w:rPr>
        <w:t xml:space="preserve"> </w:t>
      </w:r>
      <w:proofErr w:type="spellStart"/>
      <w:r>
        <w:rPr>
          <w:rFonts w:ascii="Arial" w:hAnsi="Arial" w:cs="Arial"/>
          <w:sz w:val="18"/>
          <w:szCs w:val="18"/>
        </w:rPr>
        <w:t>Bimenes</w:t>
      </w:r>
      <w:proofErr w:type="spellEnd"/>
      <w:r>
        <w:rPr>
          <w:rFonts w:ascii="Arial" w:hAnsi="Arial" w:cs="Arial"/>
          <w:sz w:val="18"/>
          <w:szCs w:val="18"/>
        </w:rPr>
        <w:t xml:space="preserve"> (Asturias), Ponferrada, Peñafiel y Madrid.</w:t>
      </w:r>
    </w:p>
    <w:p w:rsidR="008D0D81" w:rsidRDefault="008D0D81" w:rsidP="008D0D81">
      <w:pPr>
        <w:tabs>
          <w:tab w:val="left" w:pos="2265"/>
        </w:tabs>
        <w:rPr>
          <w:rFonts w:ascii="Arial" w:hAnsi="Arial" w:cs="Arial"/>
          <w:sz w:val="18"/>
          <w:szCs w:val="18"/>
        </w:rPr>
      </w:pPr>
      <w:r>
        <w:rPr>
          <w:rFonts w:ascii="Arial" w:hAnsi="Arial" w:cs="Arial"/>
          <w:sz w:val="18"/>
          <w:szCs w:val="18"/>
        </w:rPr>
        <w:t xml:space="preserve">En 1920 Edwin Armstrong había diseñado el circuito </w:t>
      </w:r>
      <w:proofErr w:type="spellStart"/>
      <w:r>
        <w:rPr>
          <w:rFonts w:ascii="Arial" w:hAnsi="Arial" w:cs="Arial"/>
          <w:i/>
          <w:sz w:val="18"/>
          <w:szCs w:val="18"/>
        </w:rPr>
        <w:t>super</w:t>
      </w:r>
      <w:proofErr w:type="spellEnd"/>
      <w:r>
        <w:rPr>
          <w:rFonts w:ascii="Arial" w:hAnsi="Arial" w:cs="Arial"/>
          <w:i/>
          <w:sz w:val="18"/>
          <w:szCs w:val="18"/>
        </w:rPr>
        <w:t xml:space="preserve"> heterodino </w:t>
      </w:r>
      <w:r>
        <w:rPr>
          <w:rFonts w:ascii="Arial" w:hAnsi="Arial" w:cs="Arial"/>
          <w:sz w:val="18"/>
          <w:szCs w:val="18"/>
        </w:rPr>
        <w:t>origen de los sistemas actuales de recepción.</w:t>
      </w:r>
    </w:p>
    <w:p w:rsidR="008D0D81" w:rsidRDefault="008D0D81" w:rsidP="008D0D81">
      <w:pPr>
        <w:tabs>
          <w:tab w:val="left" w:pos="2265"/>
        </w:tabs>
        <w:ind w:left="-1418" w:right="-1419"/>
        <w:rPr>
          <w:rFonts w:ascii="Arial" w:hAnsi="Arial" w:cs="Arial"/>
          <w:b/>
          <w:i/>
          <w:sz w:val="16"/>
          <w:szCs w:val="16"/>
        </w:rPr>
      </w:pPr>
      <w:r>
        <w:rPr>
          <w:rFonts w:ascii="Arial" w:hAnsi="Arial" w:cs="Arial"/>
          <w:noProof/>
          <w:sz w:val="22"/>
          <w:szCs w:val="22"/>
        </w:rPr>
        <w:drawing>
          <wp:inline distT="0" distB="0" distL="0" distR="0">
            <wp:extent cx="1047750" cy="876300"/>
            <wp:effectExtent l="1905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srcRect/>
                    <a:stretch>
                      <a:fillRect/>
                    </a:stretch>
                  </pic:blipFill>
                  <pic:spPr bwMode="auto">
                    <a:xfrm>
                      <a:off x="0" y="0"/>
                      <a:ext cx="1047750" cy="876300"/>
                    </a:xfrm>
                    <a:prstGeom prst="rect">
                      <a:avLst/>
                    </a:prstGeom>
                    <a:noFill/>
                    <a:ln w="9525">
                      <a:noFill/>
                      <a:miter lim="800000"/>
                      <a:headEnd/>
                      <a:tailEnd/>
                    </a:ln>
                  </pic:spPr>
                </pic:pic>
              </a:graphicData>
            </a:graphic>
          </wp:inline>
        </w:drawing>
      </w:r>
      <w:r>
        <w:rPr>
          <w:rFonts w:ascii="Arial" w:hAnsi="Arial" w:cs="Arial"/>
          <w:sz w:val="22"/>
          <w:szCs w:val="22"/>
        </w:rPr>
        <w:t xml:space="preserve"> </w:t>
      </w:r>
      <w:r>
        <w:rPr>
          <w:rFonts w:ascii="Arial" w:hAnsi="Arial" w:cs="Arial"/>
          <w:b/>
          <w:i/>
          <w:noProof/>
          <w:sz w:val="16"/>
          <w:szCs w:val="16"/>
        </w:rPr>
        <w:drawing>
          <wp:inline distT="0" distB="0" distL="0" distR="0">
            <wp:extent cx="800100" cy="619125"/>
            <wp:effectExtent l="1905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srcRect/>
                    <a:stretch>
                      <a:fillRect/>
                    </a:stretch>
                  </pic:blipFill>
                  <pic:spPr bwMode="auto">
                    <a:xfrm>
                      <a:off x="0" y="0"/>
                      <a:ext cx="800100" cy="619125"/>
                    </a:xfrm>
                    <a:prstGeom prst="rect">
                      <a:avLst/>
                    </a:prstGeom>
                    <a:noFill/>
                    <a:ln w="9525">
                      <a:noFill/>
                      <a:miter lim="800000"/>
                      <a:headEnd/>
                      <a:tailEnd/>
                    </a:ln>
                  </pic:spPr>
                </pic:pic>
              </a:graphicData>
            </a:graphic>
          </wp:inline>
        </w:drawing>
      </w:r>
      <w:r>
        <w:rPr>
          <w:rFonts w:ascii="Arial" w:hAnsi="Arial" w:cs="Arial"/>
          <w:b/>
          <w:i/>
          <w:sz w:val="16"/>
          <w:szCs w:val="16"/>
        </w:rPr>
        <w:t xml:space="preserve"> </w:t>
      </w:r>
      <w:r>
        <w:rPr>
          <w:rFonts w:ascii="Arial" w:hAnsi="Arial" w:cs="Arial"/>
          <w:b/>
          <w:i/>
          <w:noProof/>
          <w:sz w:val="16"/>
          <w:szCs w:val="16"/>
        </w:rPr>
        <w:drawing>
          <wp:inline distT="0" distB="0" distL="0" distR="0">
            <wp:extent cx="838200" cy="838200"/>
            <wp:effectExtent l="1905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srcRect/>
                    <a:stretch>
                      <a:fillRect/>
                    </a:stretch>
                  </pic:blipFill>
                  <pic:spPr bwMode="auto">
                    <a:xfrm>
                      <a:off x="0" y="0"/>
                      <a:ext cx="838200" cy="838200"/>
                    </a:xfrm>
                    <a:prstGeom prst="rect">
                      <a:avLst/>
                    </a:prstGeom>
                    <a:noFill/>
                    <a:ln w="9525">
                      <a:noFill/>
                      <a:miter lim="800000"/>
                      <a:headEnd/>
                      <a:tailEnd/>
                    </a:ln>
                  </pic:spPr>
                </pic:pic>
              </a:graphicData>
            </a:graphic>
          </wp:inline>
        </w:drawing>
      </w:r>
      <w:r>
        <w:rPr>
          <w:rFonts w:ascii="Arial" w:hAnsi="Arial" w:cs="Arial"/>
          <w:b/>
          <w:i/>
          <w:sz w:val="16"/>
          <w:szCs w:val="16"/>
        </w:rPr>
        <w:t xml:space="preserve"> </w:t>
      </w:r>
      <w:r>
        <w:rPr>
          <w:rFonts w:ascii="Arial" w:hAnsi="Arial" w:cs="Arial"/>
          <w:b/>
          <w:i/>
          <w:noProof/>
          <w:sz w:val="16"/>
          <w:szCs w:val="16"/>
        </w:rPr>
        <w:drawing>
          <wp:inline distT="0" distB="0" distL="0" distR="0">
            <wp:extent cx="857250" cy="847725"/>
            <wp:effectExtent l="1905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srcRect/>
                    <a:stretch>
                      <a:fillRect/>
                    </a:stretch>
                  </pic:blipFill>
                  <pic:spPr bwMode="auto">
                    <a:xfrm>
                      <a:off x="0" y="0"/>
                      <a:ext cx="857250" cy="847725"/>
                    </a:xfrm>
                    <a:prstGeom prst="rect">
                      <a:avLst/>
                    </a:prstGeom>
                    <a:noFill/>
                    <a:ln w="9525">
                      <a:noFill/>
                      <a:miter lim="800000"/>
                      <a:headEnd/>
                      <a:tailEnd/>
                    </a:ln>
                  </pic:spPr>
                </pic:pic>
              </a:graphicData>
            </a:graphic>
          </wp:inline>
        </w:drawing>
      </w:r>
      <w:r>
        <w:rPr>
          <w:rFonts w:ascii="Arial" w:hAnsi="Arial" w:cs="Arial"/>
          <w:b/>
          <w:i/>
          <w:sz w:val="16"/>
          <w:szCs w:val="16"/>
        </w:rPr>
        <w:t xml:space="preserve"> </w:t>
      </w:r>
      <w:r>
        <w:rPr>
          <w:rFonts w:ascii="Arial" w:hAnsi="Arial" w:cs="Arial"/>
          <w:b/>
          <w:i/>
          <w:noProof/>
          <w:sz w:val="16"/>
          <w:szCs w:val="16"/>
        </w:rPr>
        <w:drawing>
          <wp:inline distT="0" distB="0" distL="0" distR="0">
            <wp:extent cx="1419225" cy="857250"/>
            <wp:effectExtent l="19050" t="0" r="9525"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srcRect/>
                    <a:stretch>
                      <a:fillRect/>
                    </a:stretch>
                  </pic:blipFill>
                  <pic:spPr bwMode="auto">
                    <a:xfrm>
                      <a:off x="0" y="0"/>
                      <a:ext cx="1419225" cy="857250"/>
                    </a:xfrm>
                    <a:prstGeom prst="rect">
                      <a:avLst/>
                    </a:prstGeom>
                    <a:noFill/>
                    <a:ln w="9525">
                      <a:noFill/>
                      <a:miter lim="800000"/>
                      <a:headEnd/>
                      <a:tailEnd/>
                    </a:ln>
                  </pic:spPr>
                </pic:pic>
              </a:graphicData>
            </a:graphic>
          </wp:inline>
        </w:drawing>
      </w:r>
      <w:r>
        <w:rPr>
          <w:rFonts w:ascii="Arial" w:hAnsi="Arial" w:cs="Arial"/>
          <w:b/>
          <w:i/>
          <w:noProof/>
          <w:sz w:val="16"/>
          <w:szCs w:val="16"/>
        </w:rPr>
        <w:drawing>
          <wp:inline distT="0" distB="0" distL="0" distR="0">
            <wp:extent cx="895350" cy="638175"/>
            <wp:effectExtent l="1905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cstate="print"/>
                    <a:srcRect/>
                    <a:stretch>
                      <a:fillRect/>
                    </a:stretch>
                  </pic:blipFill>
                  <pic:spPr bwMode="auto">
                    <a:xfrm>
                      <a:off x="0" y="0"/>
                      <a:ext cx="895350" cy="638175"/>
                    </a:xfrm>
                    <a:prstGeom prst="rect">
                      <a:avLst/>
                    </a:prstGeom>
                    <a:noFill/>
                    <a:ln w="9525">
                      <a:noFill/>
                      <a:miter lim="800000"/>
                      <a:headEnd/>
                      <a:tailEnd/>
                    </a:ln>
                  </pic:spPr>
                </pic:pic>
              </a:graphicData>
            </a:graphic>
          </wp:inline>
        </w:drawing>
      </w:r>
      <w:r>
        <w:rPr>
          <w:rFonts w:ascii="Arial" w:hAnsi="Arial" w:cs="Arial"/>
          <w:b/>
          <w:i/>
          <w:sz w:val="16"/>
          <w:szCs w:val="16"/>
        </w:rPr>
        <w:t xml:space="preserve"> </w:t>
      </w:r>
      <w:r>
        <w:rPr>
          <w:rFonts w:ascii="Arial" w:hAnsi="Arial" w:cs="Arial"/>
          <w:b/>
          <w:i/>
          <w:noProof/>
          <w:sz w:val="16"/>
          <w:szCs w:val="16"/>
        </w:rPr>
        <w:drawing>
          <wp:inline distT="0" distB="0" distL="0" distR="0">
            <wp:extent cx="990600" cy="857250"/>
            <wp:effectExtent l="1905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srcRect/>
                    <a:stretch>
                      <a:fillRect/>
                    </a:stretch>
                  </pic:blipFill>
                  <pic:spPr bwMode="auto">
                    <a:xfrm>
                      <a:off x="0" y="0"/>
                      <a:ext cx="990600" cy="857250"/>
                    </a:xfrm>
                    <a:prstGeom prst="rect">
                      <a:avLst/>
                    </a:prstGeom>
                    <a:noFill/>
                    <a:ln w="9525">
                      <a:noFill/>
                      <a:miter lim="800000"/>
                      <a:headEnd/>
                      <a:tailEnd/>
                    </a:ln>
                  </pic:spPr>
                </pic:pic>
              </a:graphicData>
            </a:graphic>
          </wp:inline>
        </w:drawing>
      </w:r>
    </w:p>
    <w:p w:rsidR="008D0D81" w:rsidRDefault="008D0D81" w:rsidP="008D0D81">
      <w:pPr>
        <w:tabs>
          <w:tab w:val="left" w:pos="2265"/>
        </w:tabs>
        <w:ind w:left="-284" w:right="-550"/>
        <w:rPr>
          <w:rFonts w:ascii="Arial" w:hAnsi="Arial" w:cs="Arial"/>
          <w:i/>
          <w:sz w:val="16"/>
          <w:szCs w:val="16"/>
        </w:rPr>
      </w:pPr>
      <w:proofErr w:type="gramStart"/>
      <w:r>
        <w:rPr>
          <w:rFonts w:ascii="Arial" w:hAnsi="Arial" w:cs="Arial"/>
          <w:i/>
          <w:sz w:val="16"/>
          <w:szCs w:val="16"/>
        </w:rPr>
        <w:t>galenas</w:t>
      </w:r>
      <w:proofErr w:type="gramEnd"/>
      <w:r>
        <w:rPr>
          <w:rFonts w:ascii="Arial" w:hAnsi="Arial" w:cs="Arial"/>
          <w:i/>
          <w:sz w:val="16"/>
          <w:szCs w:val="16"/>
        </w:rPr>
        <w:t xml:space="preserve"> y válvulas (exposición de La Garriga, 1992)</w:t>
      </w:r>
      <w:r>
        <w:rPr>
          <w:rFonts w:ascii="Arial" w:hAnsi="Arial" w:cs="Arial"/>
          <w:i/>
          <w:sz w:val="16"/>
          <w:szCs w:val="16"/>
        </w:rPr>
        <w:tab/>
      </w:r>
      <w:r>
        <w:rPr>
          <w:rFonts w:ascii="Arial" w:hAnsi="Arial" w:cs="Arial"/>
          <w:i/>
          <w:sz w:val="16"/>
          <w:szCs w:val="16"/>
        </w:rPr>
        <w:tab/>
        <w:t xml:space="preserve">Museos de la radio de </w:t>
      </w:r>
      <w:proofErr w:type="spellStart"/>
      <w:r>
        <w:rPr>
          <w:rFonts w:ascii="Arial" w:hAnsi="Arial" w:cs="Arial"/>
          <w:i/>
          <w:sz w:val="16"/>
          <w:szCs w:val="16"/>
        </w:rPr>
        <w:t>Bimenes</w:t>
      </w:r>
      <w:proofErr w:type="spellEnd"/>
      <w:r>
        <w:rPr>
          <w:rFonts w:ascii="Arial" w:hAnsi="Arial" w:cs="Arial"/>
          <w:i/>
          <w:sz w:val="16"/>
          <w:szCs w:val="16"/>
        </w:rPr>
        <w:t xml:space="preserve">, Ponferrada, Peñafiel </w:t>
      </w:r>
      <w:r>
        <w:rPr>
          <w:rFonts w:ascii="Arial" w:hAnsi="Arial" w:cs="Arial"/>
          <w:i/>
          <w:sz w:val="16"/>
          <w:szCs w:val="16"/>
        </w:rPr>
        <w:tab/>
        <w:t>Madrid.</w:t>
      </w:r>
    </w:p>
    <w:p w:rsidR="008D0D81" w:rsidRDefault="008D0D81" w:rsidP="008D0D81">
      <w:pPr>
        <w:tabs>
          <w:tab w:val="left" w:pos="2265"/>
        </w:tabs>
        <w:ind w:right="-550"/>
        <w:rPr>
          <w:rFonts w:ascii="Arial" w:hAnsi="Arial" w:cs="Arial"/>
          <w:sz w:val="18"/>
          <w:szCs w:val="18"/>
        </w:rPr>
      </w:pPr>
    </w:p>
    <w:p w:rsidR="008D0D81" w:rsidRDefault="008D0D81" w:rsidP="008D0D81">
      <w:pPr>
        <w:tabs>
          <w:tab w:val="left" w:pos="2265"/>
        </w:tabs>
        <w:ind w:right="-550"/>
        <w:rPr>
          <w:rFonts w:ascii="Arial" w:hAnsi="Arial" w:cs="Arial"/>
          <w:bCs/>
          <w:sz w:val="18"/>
          <w:szCs w:val="18"/>
        </w:rPr>
      </w:pPr>
      <w:r>
        <w:rPr>
          <w:rFonts w:ascii="Arial" w:hAnsi="Arial" w:cs="Arial"/>
          <w:sz w:val="18"/>
          <w:szCs w:val="18"/>
        </w:rPr>
        <w:t xml:space="preserve">Los primeros receptores eran de </w:t>
      </w:r>
      <w:r>
        <w:rPr>
          <w:rFonts w:ascii="Arial" w:hAnsi="Arial" w:cs="Arial"/>
          <w:i/>
          <w:sz w:val="18"/>
          <w:szCs w:val="18"/>
        </w:rPr>
        <w:t xml:space="preserve">válvulas </w:t>
      </w:r>
      <w:r>
        <w:rPr>
          <w:rFonts w:ascii="Arial" w:hAnsi="Arial" w:cs="Arial"/>
          <w:sz w:val="18"/>
          <w:szCs w:val="18"/>
        </w:rPr>
        <w:t>(</w:t>
      </w:r>
      <w:smartTag w:uri="urn:schemas-microsoft-com:office:smarttags" w:element="metricconverter">
        <w:smartTagPr>
          <w:attr w:name="ProductID" w:val="400 pts"/>
        </w:smartTagPr>
        <w:r>
          <w:rPr>
            <w:rFonts w:ascii="Arial" w:hAnsi="Arial" w:cs="Arial"/>
            <w:sz w:val="18"/>
            <w:szCs w:val="18"/>
          </w:rPr>
          <w:t xml:space="preserve">400 </w:t>
        </w:r>
        <w:proofErr w:type="spellStart"/>
        <w:r>
          <w:rPr>
            <w:rFonts w:ascii="Arial" w:hAnsi="Arial" w:cs="Arial"/>
            <w:sz w:val="18"/>
            <w:szCs w:val="18"/>
          </w:rPr>
          <w:t>pts</w:t>
        </w:r>
      </w:smartTag>
      <w:proofErr w:type="spellEnd"/>
      <w:r>
        <w:rPr>
          <w:rFonts w:ascii="Arial" w:hAnsi="Arial" w:cs="Arial"/>
          <w:sz w:val="18"/>
          <w:szCs w:val="18"/>
        </w:rPr>
        <w:t xml:space="preserve"> en 1934), luego aparecieron los de </w:t>
      </w:r>
      <w:r>
        <w:rPr>
          <w:rFonts w:ascii="Arial" w:hAnsi="Arial" w:cs="Arial"/>
          <w:i/>
          <w:sz w:val="18"/>
          <w:szCs w:val="18"/>
        </w:rPr>
        <w:t>cofre</w:t>
      </w:r>
      <w:r>
        <w:rPr>
          <w:rFonts w:ascii="Arial" w:hAnsi="Arial" w:cs="Arial"/>
          <w:sz w:val="18"/>
          <w:szCs w:val="18"/>
        </w:rPr>
        <w:t xml:space="preserve">. En 1927 la marca Philips comenzó la fabricación de radios, con modelos en forma de caja con altavoces por separado. En España, son construidas por marcas como </w:t>
      </w:r>
      <w:r>
        <w:rPr>
          <w:rFonts w:ascii="Arial" w:hAnsi="Arial" w:cs="Arial"/>
          <w:sz w:val="18"/>
          <w:szCs w:val="18"/>
          <w:lang w:val="ca-ES"/>
        </w:rPr>
        <w:t xml:space="preserve">Casa Castella o </w:t>
      </w:r>
      <w:r>
        <w:rPr>
          <w:rFonts w:ascii="Arial" w:hAnsi="Arial" w:cs="Arial"/>
          <w:sz w:val="18"/>
          <w:szCs w:val="18"/>
        </w:rPr>
        <w:t xml:space="preserve">Morara </w:t>
      </w:r>
      <w:proofErr w:type="spellStart"/>
      <w:r>
        <w:rPr>
          <w:rFonts w:ascii="Arial" w:hAnsi="Arial" w:cs="Arial"/>
          <w:sz w:val="18"/>
          <w:szCs w:val="18"/>
        </w:rPr>
        <w:t>Antirradia</w:t>
      </w:r>
      <w:proofErr w:type="spellEnd"/>
      <w:r>
        <w:rPr>
          <w:rFonts w:ascii="Arial" w:hAnsi="Arial" w:cs="Arial"/>
          <w:sz w:val="18"/>
          <w:szCs w:val="18"/>
        </w:rPr>
        <w:t xml:space="preserve"> y en fábricas de </w:t>
      </w:r>
      <w:proofErr w:type="spellStart"/>
      <w:r>
        <w:rPr>
          <w:rFonts w:ascii="Arial" w:hAnsi="Arial" w:cs="Arial"/>
          <w:sz w:val="18"/>
          <w:szCs w:val="18"/>
        </w:rPr>
        <w:t>Eibar</w:t>
      </w:r>
      <w:proofErr w:type="spellEnd"/>
      <w:r>
        <w:rPr>
          <w:rFonts w:ascii="Arial" w:hAnsi="Arial" w:cs="Arial"/>
          <w:sz w:val="18"/>
          <w:szCs w:val="18"/>
        </w:rPr>
        <w:t xml:space="preserve">, entre otras. El dinamismo de la radio permitió que su </w:t>
      </w:r>
      <w:proofErr w:type="spellStart"/>
      <w:r>
        <w:rPr>
          <w:rFonts w:ascii="Arial" w:hAnsi="Arial" w:cs="Arial"/>
          <w:sz w:val="18"/>
          <w:szCs w:val="18"/>
        </w:rPr>
        <w:t>creci</w:t>
      </w:r>
      <w:proofErr w:type="spellEnd"/>
      <w:r>
        <w:rPr>
          <w:rFonts w:ascii="Arial" w:hAnsi="Arial" w:cs="Arial"/>
          <w:sz w:val="18"/>
          <w:szCs w:val="18"/>
        </w:rPr>
        <w:t xml:space="preserve">-miento incluso durante </w:t>
      </w:r>
      <w:smartTag w:uri="urn:schemas-microsoft-com:office:smarttags" w:element="PersonName">
        <w:smartTagPr>
          <w:attr w:name="ProductID" w:val="la Gran Depresi￳n."/>
        </w:smartTagPr>
        <w:smartTag w:uri="urn:schemas-microsoft-com:office:smarttags" w:element="PersonName">
          <w:smartTagPr>
            <w:attr w:name="ProductID" w:val="la Gran"/>
          </w:smartTagPr>
          <w:r>
            <w:rPr>
              <w:rFonts w:ascii="Arial" w:hAnsi="Arial" w:cs="Arial"/>
              <w:sz w:val="18"/>
              <w:szCs w:val="18"/>
            </w:rPr>
            <w:t>la Gran</w:t>
          </w:r>
        </w:smartTag>
        <w:r>
          <w:rPr>
            <w:rFonts w:ascii="Arial" w:hAnsi="Arial" w:cs="Arial"/>
            <w:sz w:val="18"/>
            <w:szCs w:val="18"/>
          </w:rPr>
          <w:t xml:space="preserve"> Depresión.</w:t>
        </w:r>
      </w:smartTag>
      <w:r>
        <w:rPr>
          <w:rFonts w:ascii="Arial" w:hAnsi="Arial" w:cs="Arial"/>
          <w:sz w:val="18"/>
          <w:szCs w:val="18"/>
        </w:rPr>
        <w:t xml:space="preserve"> </w:t>
      </w:r>
      <w:r>
        <w:rPr>
          <w:rFonts w:ascii="Arial" w:hAnsi="Arial" w:cs="Arial"/>
          <w:bCs/>
          <w:sz w:val="18"/>
          <w:szCs w:val="18"/>
        </w:rPr>
        <w:t xml:space="preserve">Muchas familias no podían permitirse el coste de una radio y la opción más barata era la radio galena, que siguió hasta los años 40. Las radios de galena (no amplificadas con detector con diodo de cristal) constituyen la primera generación de receptores, los receptores con retroalimentación constituyen la segunda y los </w:t>
      </w:r>
      <w:proofErr w:type="spellStart"/>
      <w:r>
        <w:rPr>
          <w:rFonts w:ascii="Arial" w:hAnsi="Arial" w:cs="Arial"/>
          <w:bCs/>
          <w:sz w:val="18"/>
          <w:szCs w:val="18"/>
        </w:rPr>
        <w:t>denomi</w:t>
      </w:r>
      <w:proofErr w:type="spellEnd"/>
      <w:r>
        <w:rPr>
          <w:rFonts w:ascii="Arial" w:hAnsi="Arial" w:cs="Arial"/>
          <w:bCs/>
          <w:sz w:val="18"/>
          <w:szCs w:val="18"/>
        </w:rPr>
        <w:t>-nados RFS (receptores de radiofrecuencia sintonizada) la tercera.</w:t>
      </w:r>
    </w:p>
    <w:p w:rsidR="008D0D81" w:rsidRDefault="008D0D81" w:rsidP="008D0D81">
      <w:pPr>
        <w:tabs>
          <w:tab w:val="left" w:pos="2265"/>
        </w:tabs>
        <w:ind w:right="-550"/>
        <w:rPr>
          <w:rFonts w:ascii="Arial" w:hAnsi="Arial" w:cs="Arial"/>
          <w:sz w:val="18"/>
          <w:szCs w:val="18"/>
        </w:rPr>
      </w:pPr>
      <w:r>
        <w:rPr>
          <w:rFonts w:ascii="Arial" w:hAnsi="Arial" w:cs="Arial"/>
          <w:sz w:val="18"/>
          <w:szCs w:val="18"/>
        </w:rPr>
        <w:t xml:space="preserve">En </w:t>
      </w:r>
      <w:smartTag w:uri="urn:schemas-microsoft-com:office:smarttags" w:element="PersonName">
        <w:smartTagPr>
          <w:attr w:name="ProductID" w:val="la Alemania"/>
        </w:smartTagPr>
        <w:r>
          <w:rPr>
            <w:rFonts w:ascii="Arial" w:hAnsi="Arial" w:cs="Arial"/>
            <w:sz w:val="18"/>
            <w:szCs w:val="18"/>
          </w:rPr>
          <w:t>la Alemania</w:t>
        </w:r>
      </w:smartTag>
      <w:r>
        <w:rPr>
          <w:rFonts w:ascii="Arial" w:hAnsi="Arial" w:cs="Arial"/>
          <w:sz w:val="18"/>
          <w:szCs w:val="18"/>
        </w:rPr>
        <w:t xml:space="preserve"> nazi, </w:t>
      </w:r>
      <w:proofErr w:type="spellStart"/>
      <w:r>
        <w:rPr>
          <w:rFonts w:ascii="Arial" w:hAnsi="Arial" w:cs="Arial"/>
          <w:sz w:val="18"/>
          <w:szCs w:val="18"/>
        </w:rPr>
        <w:t>Goebbels</w:t>
      </w:r>
      <w:proofErr w:type="spellEnd"/>
      <w:r>
        <w:rPr>
          <w:rFonts w:ascii="Arial" w:hAnsi="Arial" w:cs="Arial"/>
          <w:sz w:val="18"/>
          <w:szCs w:val="18"/>
        </w:rPr>
        <w:t xml:space="preserve"> impulsó la fabricación de un receptor popular económico (</w:t>
      </w:r>
      <w:proofErr w:type="spellStart"/>
      <w:r>
        <w:rPr>
          <w:rFonts w:ascii="Arial" w:hAnsi="Arial" w:cs="Arial"/>
          <w:sz w:val="18"/>
          <w:szCs w:val="18"/>
        </w:rPr>
        <w:t>Wolksempfanger</w:t>
      </w:r>
      <w:proofErr w:type="spellEnd"/>
      <w:r>
        <w:rPr>
          <w:rFonts w:ascii="Arial" w:hAnsi="Arial" w:cs="Arial"/>
          <w:sz w:val="18"/>
          <w:szCs w:val="18"/>
        </w:rPr>
        <w:t xml:space="preserve">). En los años 30 se </w:t>
      </w:r>
      <w:proofErr w:type="spellStart"/>
      <w:r>
        <w:rPr>
          <w:rFonts w:ascii="Arial" w:hAnsi="Arial" w:cs="Arial"/>
          <w:sz w:val="18"/>
          <w:szCs w:val="18"/>
        </w:rPr>
        <w:t>incor-poraron</w:t>
      </w:r>
      <w:proofErr w:type="spellEnd"/>
      <w:r>
        <w:rPr>
          <w:rFonts w:ascii="Arial" w:hAnsi="Arial" w:cs="Arial"/>
          <w:sz w:val="18"/>
          <w:szCs w:val="18"/>
        </w:rPr>
        <w:t xml:space="preserve"> los motivos del Art-Decó y se montaron los primeros auto-radios en coches de lujo (</w:t>
      </w:r>
      <w:r>
        <w:rPr>
          <w:rFonts w:ascii="Arial" w:hAnsi="Arial" w:cs="Arial"/>
          <w:color w:val="000000"/>
          <w:sz w:val="18"/>
          <w:szCs w:val="18"/>
        </w:rPr>
        <w:t xml:space="preserve">el primer automóvil equipado fue un </w:t>
      </w:r>
      <w:proofErr w:type="spellStart"/>
      <w:r>
        <w:rPr>
          <w:rFonts w:ascii="Arial" w:hAnsi="Arial" w:cs="Arial"/>
          <w:color w:val="000000"/>
          <w:sz w:val="18"/>
          <w:szCs w:val="18"/>
        </w:rPr>
        <w:t>Studebaker</w:t>
      </w:r>
      <w:proofErr w:type="spellEnd"/>
      <w:r>
        <w:rPr>
          <w:rFonts w:ascii="Arial" w:hAnsi="Arial" w:cs="Arial"/>
          <w:color w:val="000000"/>
          <w:sz w:val="18"/>
          <w:szCs w:val="18"/>
        </w:rPr>
        <w:t xml:space="preserve"> norteamericano, le siguieron los </w:t>
      </w:r>
      <w:proofErr w:type="spellStart"/>
      <w:r>
        <w:rPr>
          <w:rFonts w:ascii="Arial" w:hAnsi="Arial" w:cs="Arial"/>
          <w:color w:val="000000"/>
          <w:sz w:val="18"/>
          <w:szCs w:val="18"/>
        </w:rPr>
        <w:t>Blaupunkt</w:t>
      </w:r>
      <w:proofErr w:type="spellEnd"/>
      <w:r>
        <w:rPr>
          <w:rFonts w:ascii="Arial" w:hAnsi="Arial" w:cs="Arial"/>
          <w:color w:val="000000"/>
          <w:sz w:val="18"/>
          <w:szCs w:val="18"/>
        </w:rPr>
        <w:t xml:space="preserve"> alemanes en 1932)</w:t>
      </w:r>
      <w:r>
        <w:rPr>
          <w:rFonts w:ascii="Arial" w:hAnsi="Arial" w:cs="Arial"/>
          <w:sz w:val="18"/>
          <w:szCs w:val="18"/>
        </w:rPr>
        <w:t>.</w:t>
      </w:r>
    </w:p>
    <w:p w:rsidR="008D0D81" w:rsidRDefault="008D0D81" w:rsidP="008D0D81">
      <w:pPr>
        <w:ind w:left="-851" w:right="-1117"/>
        <w:rPr>
          <w:rFonts w:ascii="Arial" w:hAnsi="Arial" w:cs="Arial"/>
          <w:sz w:val="22"/>
          <w:szCs w:val="22"/>
          <w:lang w:val="en-GB"/>
        </w:rPr>
      </w:pPr>
      <w:r>
        <w:rPr>
          <w:rFonts w:ascii="Arial" w:hAnsi="Arial" w:cs="Arial"/>
          <w:b/>
          <w:i/>
          <w:sz w:val="16"/>
          <w:szCs w:val="16"/>
        </w:rPr>
        <w:t xml:space="preserve">     </w:t>
      </w:r>
      <w:r>
        <w:rPr>
          <w:rFonts w:ascii="Arial" w:hAnsi="Arial" w:cs="Arial"/>
          <w:b/>
          <w:i/>
          <w:noProof/>
          <w:sz w:val="16"/>
          <w:szCs w:val="16"/>
        </w:rPr>
        <w:drawing>
          <wp:inline distT="0" distB="0" distL="0" distR="0">
            <wp:extent cx="638175" cy="847725"/>
            <wp:effectExtent l="19050" t="0" r="9525"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cstate="print"/>
                    <a:srcRect/>
                    <a:stretch>
                      <a:fillRect/>
                    </a:stretch>
                  </pic:blipFill>
                  <pic:spPr bwMode="auto">
                    <a:xfrm>
                      <a:off x="0" y="0"/>
                      <a:ext cx="638175" cy="847725"/>
                    </a:xfrm>
                    <a:prstGeom prst="rect">
                      <a:avLst/>
                    </a:prstGeom>
                    <a:noFill/>
                    <a:ln w="9525">
                      <a:noFill/>
                      <a:miter lim="800000"/>
                      <a:headEnd/>
                      <a:tailEnd/>
                    </a:ln>
                  </pic:spPr>
                </pic:pic>
              </a:graphicData>
            </a:graphic>
          </wp:inline>
        </w:drawing>
      </w:r>
      <w:r>
        <w:rPr>
          <w:rFonts w:ascii="Arial" w:hAnsi="Arial" w:cs="Arial"/>
          <w:sz w:val="22"/>
          <w:szCs w:val="22"/>
          <w:lang w:val="en-GB"/>
        </w:rPr>
        <w:t xml:space="preserve"> </w:t>
      </w:r>
      <w:r>
        <w:rPr>
          <w:rFonts w:ascii="Arial" w:hAnsi="Arial" w:cs="Arial"/>
          <w:noProof/>
          <w:sz w:val="22"/>
          <w:szCs w:val="22"/>
        </w:rPr>
        <w:drawing>
          <wp:inline distT="0" distB="0" distL="0" distR="0">
            <wp:extent cx="647700" cy="847725"/>
            <wp:effectExtent l="1905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cstate="print"/>
                    <a:srcRect/>
                    <a:stretch>
                      <a:fillRect/>
                    </a:stretch>
                  </pic:blipFill>
                  <pic:spPr bwMode="auto">
                    <a:xfrm>
                      <a:off x="0" y="0"/>
                      <a:ext cx="647700" cy="847725"/>
                    </a:xfrm>
                    <a:prstGeom prst="rect">
                      <a:avLst/>
                    </a:prstGeom>
                    <a:noFill/>
                    <a:ln w="9525">
                      <a:noFill/>
                      <a:miter lim="800000"/>
                      <a:headEnd/>
                      <a:tailEnd/>
                    </a:ln>
                  </pic:spPr>
                </pic:pic>
              </a:graphicData>
            </a:graphic>
          </wp:inline>
        </w:drawing>
      </w:r>
      <w:r>
        <w:rPr>
          <w:rFonts w:ascii="Arial" w:hAnsi="Arial" w:cs="Arial"/>
          <w:sz w:val="22"/>
          <w:szCs w:val="22"/>
          <w:lang w:val="en-GB"/>
        </w:rPr>
        <w:t xml:space="preserve"> </w:t>
      </w:r>
      <w:r>
        <w:rPr>
          <w:noProof/>
        </w:rPr>
        <w:drawing>
          <wp:inline distT="0" distB="0" distL="0" distR="0">
            <wp:extent cx="800100" cy="790575"/>
            <wp:effectExtent l="19050" t="0" r="0" b="0"/>
            <wp:docPr id="18" name="Imagen 18" descr="Phili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hilips"/>
                    <pic:cNvPicPr>
                      <a:picLocks noChangeAspect="1" noChangeArrowheads="1"/>
                    </pic:cNvPicPr>
                  </pic:nvPicPr>
                  <pic:blipFill>
                    <a:blip r:embed="rId22" r:link="rId23" cstate="print"/>
                    <a:srcRect/>
                    <a:stretch>
                      <a:fillRect/>
                    </a:stretch>
                  </pic:blipFill>
                  <pic:spPr bwMode="auto">
                    <a:xfrm>
                      <a:off x="0" y="0"/>
                      <a:ext cx="800100" cy="790575"/>
                    </a:xfrm>
                    <a:prstGeom prst="rect">
                      <a:avLst/>
                    </a:prstGeom>
                    <a:noFill/>
                    <a:ln w="9525">
                      <a:noFill/>
                      <a:miter lim="800000"/>
                      <a:headEnd/>
                      <a:tailEnd/>
                    </a:ln>
                  </pic:spPr>
                </pic:pic>
              </a:graphicData>
            </a:graphic>
          </wp:inline>
        </w:drawing>
      </w:r>
      <w:r>
        <w:rPr>
          <w:lang w:val="en-GB"/>
        </w:rPr>
        <w:t xml:space="preserve"> </w:t>
      </w:r>
      <w:r>
        <w:rPr>
          <w:rFonts w:ascii="Arial" w:hAnsi="Arial" w:cs="Arial"/>
          <w:sz w:val="22"/>
          <w:szCs w:val="22"/>
          <w:lang w:val="en-GB"/>
        </w:rPr>
        <w:t xml:space="preserve"> </w:t>
      </w:r>
      <w:r>
        <w:rPr>
          <w:rFonts w:ascii="Arial" w:hAnsi="Arial" w:cs="Arial"/>
          <w:noProof/>
          <w:sz w:val="22"/>
          <w:szCs w:val="22"/>
        </w:rPr>
        <w:drawing>
          <wp:inline distT="0" distB="0" distL="0" distR="0">
            <wp:extent cx="790575" cy="828675"/>
            <wp:effectExtent l="19050" t="0" r="9525"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srcRect/>
                    <a:stretch>
                      <a:fillRect/>
                    </a:stretch>
                  </pic:blipFill>
                  <pic:spPr bwMode="auto">
                    <a:xfrm>
                      <a:off x="0" y="0"/>
                      <a:ext cx="790575" cy="828675"/>
                    </a:xfrm>
                    <a:prstGeom prst="rect">
                      <a:avLst/>
                    </a:prstGeom>
                    <a:noFill/>
                    <a:ln w="9525">
                      <a:noFill/>
                      <a:miter lim="800000"/>
                      <a:headEnd/>
                      <a:tailEnd/>
                    </a:ln>
                  </pic:spPr>
                </pic:pic>
              </a:graphicData>
            </a:graphic>
          </wp:inline>
        </w:drawing>
      </w:r>
      <w:r>
        <w:rPr>
          <w:rFonts w:ascii="Arial" w:hAnsi="Arial" w:cs="Arial"/>
          <w:sz w:val="22"/>
          <w:szCs w:val="22"/>
          <w:lang w:val="en-GB"/>
        </w:rPr>
        <w:t xml:space="preserve"> </w:t>
      </w:r>
      <w:r>
        <w:rPr>
          <w:rFonts w:ascii="Arial" w:hAnsi="Arial" w:cs="Arial"/>
          <w:noProof/>
          <w:sz w:val="22"/>
          <w:szCs w:val="22"/>
        </w:rPr>
        <w:drawing>
          <wp:inline distT="0" distB="0" distL="0" distR="0">
            <wp:extent cx="762000" cy="742950"/>
            <wp:effectExtent l="1905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srcRect/>
                    <a:stretch>
                      <a:fillRect/>
                    </a:stretch>
                  </pic:blipFill>
                  <pic:spPr bwMode="auto">
                    <a:xfrm>
                      <a:off x="0" y="0"/>
                      <a:ext cx="762000" cy="742950"/>
                    </a:xfrm>
                    <a:prstGeom prst="rect">
                      <a:avLst/>
                    </a:prstGeom>
                    <a:noFill/>
                    <a:ln w="9525">
                      <a:noFill/>
                      <a:miter lim="800000"/>
                      <a:headEnd/>
                      <a:tailEnd/>
                    </a:ln>
                  </pic:spPr>
                </pic:pic>
              </a:graphicData>
            </a:graphic>
          </wp:inline>
        </w:drawing>
      </w:r>
      <w:r>
        <w:rPr>
          <w:rFonts w:ascii="Arial" w:hAnsi="Arial" w:cs="Arial"/>
          <w:sz w:val="22"/>
          <w:szCs w:val="22"/>
          <w:lang w:val="en-GB"/>
        </w:rPr>
        <w:t xml:space="preserve"> </w:t>
      </w:r>
      <w:r>
        <w:rPr>
          <w:rFonts w:ascii="Arial" w:hAnsi="Arial" w:cs="Arial"/>
          <w:noProof/>
          <w:sz w:val="22"/>
          <w:szCs w:val="22"/>
        </w:rPr>
        <w:drawing>
          <wp:inline distT="0" distB="0" distL="0" distR="0">
            <wp:extent cx="723900" cy="752475"/>
            <wp:effectExtent l="1905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cstate="print"/>
                    <a:srcRect/>
                    <a:stretch>
                      <a:fillRect/>
                    </a:stretch>
                  </pic:blipFill>
                  <pic:spPr bwMode="auto">
                    <a:xfrm>
                      <a:off x="0" y="0"/>
                      <a:ext cx="723900" cy="752475"/>
                    </a:xfrm>
                    <a:prstGeom prst="rect">
                      <a:avLst/>
                    </a:prstGeom>
                    <a:noFill/>
                    <a:ln w="9525">
                      <a:noFill/>
                      <a:miter lim="800000"/>
                      <a:headEnd/>
                      <a:tailEnd/>
                    </a:ln>
                  </pic:spPr>
                </pic:pic>
              </a:graphicData>
            </a:graphic>
          </wp:inline>
        </w:drawing>
      </w:r>
      <w:r>
        <w:rPr>
          <w:rFonts w:ascii="Arial" w:hAnsi="Arial" w:cs="Arial"/>
          <w:sz w:val="22"/>
          <w:szCs w:val="22"/>
          <w:lang w:val="en-GB"/>
        </w:rPr>
        <w:t xml:space="preserve"> </w:t>
      </w:r>
      <w:r>
        <w:rPr>
          <w:rFonts w:ascii="Arial" w:hAnsi="Arial" w:cs="Arial"/>
          <w:noProof/>
          <w:sz w:val="22"/>
          <w:szCs w:val="22"/>
        </w:rPr>
        <w:drawing>
          <wp:inline distT="0" distB="0" distL="0" distR="0">
            <wp:extent cx="885825" cy="733425"/>
            <wp:effectExtent l="19050" t="0" r="9525"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cstate="print"/>
                    <a:srcRect/>
                    <a:stretch>
                      <a:fillRect/>
                    </a:stretch>
                  </pic:blipFill>
                  <pic:spPr bwMode="auto">
                    <a:xfrm>
                      <a:off x="0" y="0"/>
                      <a:ext cx="885825" cy="733425"/>
                    </a:xfrm>
                    <a:prstGeom prst="rect">
                      <a:avLst/>
                    </a:prstGeom>
                    <a:noFill/>
                    <a:ln w="9525">
                      <a:noFill/>
                      <a:miter lim="800000"/>
                      <a:headEnd/>
                      <a:tailEnd/>
                    </a:ln>
                  </pic:spPr>
                </pic:pic>
              </a:graphicData>
            </a:graphic>
          </wp:inline>
        </w:drawing>
      </w:r>
      <w:r>
        <w:rPr>
          <w:rFonts w:ascii="Arial" w:hAnsi="Arial" w:cs="Arial"/>
          <w:sz w:val="22"/>
          <w:szCs w:val="22"/>
          <w:lang w:val="en-GB"/>
        </w:rPr>
        <w:t xml:space="preserve"> </w:t>
      </w:r>
      <w:r>
        <w:rPr>
          <w:rFonts w:ascii="Arial" w:hAnsi="Arial" w:cs="Arial"/>
          <w:noProof/>
          <w:sz w:val="22"/>
          <w:szCs w:val="22"/>
        </w:rPr>
        <w:drawing>
          <wp:inline distT="0" distB="0" distL="0" distR="0">
            <wp:extent cx="676275" cy="857250"/>
            <wp:effectExtent l="19050" t="0" r="952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srcRect/>
                    <a:stretch>
                      <a:fillRect/>
                    </a:stretch>
                  </pic:blipFill>
                  <pic:spPr bwMode="auto">
                    <a:xfrm>
                      <a:off x="0" y="0"/>
                      <a:ext cx="676275" cy="857250"/>
                    </a:xfrm>
                    <a:prstGeom prst="rect">
                      <a:avLst/>
                    </a:prstGeom>
                    <a:noFill/>
                    <a:ln w="9525">
                      <a:noFill/>
                      <a:miter lim="800000"/>
                      <a:headEnd/>
                      <a:tailEnd/>
                    </a:ln>
                  </pic:spPr>
                </pic:pic>
              </a:graphicData>
            </a:graphic>
          </wp:inline>
        </w:drawing>
      </w:r>
    </w:p>
    <w:p w:rsidR="008D0D81" w:rsidRDefault="008D0D81" w:rsidP="008D0D81">
      <w:pPr>
        <w:ind w:right="-409"/>
        <w:rPr>
          <w:rFonts w:ascii="Arial" w:hAnsi="Arial" w:cs="Arial"/>
          <w:i/>
          <w:sz w:val="16"/>
          <w:szCs w:val="16"/>
          <w:lang w:val="en-GB"/>
        </w:rPr>
      </w:pPr>
      <w:r>
        <w:rPr>
          <w:rFonts w:ascii="Arial" w:hAnsi="Arial" w:cs="Arial"/>
          <w:b/>
          <w:i/>
          <w:sz w:val="16"/>
          <w:szCs w:val="16"/>
          <w:lang w:val="en-GB"/>
        </w:rPr>
        <w:t xml:space="preserve">                       </w:t>
      </w:r>
      <w:proofErr w:type="spellStart"/>
      <w:r>
        <w:rPr>
          <w:rFonts w:ascii="Arial" w:hAnsi="Arial" w:cs="Arial"/>
          <w:i/>
          <w:sz w:val="16"/>
          <w:szCs w:val="16"/>
          <w:lang w:val="en-GB"/>
        </w:rPr>
        <w:t>Wolksempfanger</w:t>
      </w:r>
      <w:proofErr w:type="spellEnd"/>
      <w:r>
        <w:rPr>
          <w:rFonts w:ascii="Arial" w:hAnsi="Arial" w:cs="Arial"/>
          <w:i/>
          <w:sz w:val="16"/>
          <w:szCs w:val="16"/>
          <w:lang w:val="en-GB"/>
        </w:rPr>
        <w:t xml:space="preserve">; Philips, 1939 - </w:t>
      </w:r>
      <w:proofErr w:type="spellStart"/>
      <w:r>
        <w:rPr>
          <w:rFonts w:ascii="Arial" w:hAnsi="Arial" w:cs="Arial"/>
          <w:i/>
          <w:sz w:val="16"/>
          <w:szCs w:val="16"/>
          <w:lang w:val="en-GB"/>
        </w:rPr>
        <w:t>Hallicrafters</w:t>
      </w:r>
      <w:proofErr w:type="spellEnd"/>
      <w:r>
        <w:rPr>
          <w:rFonts w:ascii="Arial" w:hAnsi="Arial" w:cs="Arial"/>
          <w:i/>
          <w:sz w:val="16"/>
          <w:szCs w:val="16"/>
          <w:lang w:val="en-GB"/>
        </w:rPr>
        <w:t>, 1940 - Zenith transoceanic, 1947</w:t>
      </w:r>
      <w:proofErr w:type="gramStart"/>
      <w:r>
        <w:rPr>
          <w:rFonts w:ascii="Arial" w:hAnsi="Arial" w:cs="Arial"/>
          <w:i/>
          <w:sz w:val="16"/>
          <w:szCs w:val="16"/>
          <w:lang w:val="en-GB"/>
        </w:rPr>
        <w:t>;Telefunken</w:t>
      </w:r>
      <w:proofErr w:type="gramEnd"/>
      <w:r>
        <w:rPr>
          <w:rFonts w:ascii="Arial" w:hAnsi="Arial" w:cs="Arial"/>
          <w:i/>
          <w:sz w:val="16"/>
          <w:szCs w:val="16"/>
          <w:lang w:val="en-GB"/>
        </w:rPr>
        <w:t xml:space="preserve">              </w:t>
      </w:r>
    </w:p>
    <w:p w:rsidR="008D0D81" w:rsidRDefault="008D0D81" w:rsidP="008D0D81">
      <w:pPr>
        <w:ind w:right="-125"/>
        <w:rPr>
          <w:rFonts w:ascii="Arial" w:hAnsi="Arial" w:cs="Arial"/>
          <w:sz w:val="18"/>
          <w:szCs w:val="18"/>
        </w:rPr>
      </w:pPr>
    </w:p>
    <w:p w:rsidR="008D0D81" w:rsidRDefault="008D0D81" w:rsidP="008D0D81">
      <w:pPr>
        <w:ind w:right="-125"/>
        <w:rPr>
          <w:rFonts w:ascii="Arial" w:hAnsi="Arial" w:cs="Arial"/>
          <w:sz w:val="18"/>
          <w:szCs w:val="18"/>
        </w:rPr>
      </w:pPr>
      <w:r>
        <w:rPr>
          <w:rFonts w:ascii="Arial" w:hAnsi="Arial" w:cs="Arial"/>
          <w:sz w:val="18"/>
          <w:szCs w:val="18"/>
        </w:rPr>
        <w:t xml:space="preserve">Posteriormente, aparece en un mueble, vitrina, o reloj. Uno de los modelos más populares, el Philips </w:t>
      </w:r>
      <w:smartTag w:uri="urn:schemas-microsoft-com:office:smarttags" w:element="metricconverter">
        <w:smartTagPr>
          <w:attr w:name="ProductID" w:val="930 A"/>
        </w:smartTagPr>
        <w:r>
          <w:rPr>
            <w:rFonts w:ascii="Arial" w:hAnsi="Arial" w:cs="Arial"/>
            <w:sz w:val="18"/>
            <w:szCs w:val="18"/>
          </w:rPr>
          <w:t>930 A</w:t>
        </w:r>
      </w:smartTag>
      <w:r>
        <w:rPr>
          <w:rFonts w:ascii="Arial" w:hAnsi="Arial" w:cs="Arial"/>
          <w:sz w:val="18"/>
          <w:szCs w:val="18"/>
        </w:rPr>
        <w:t xml:space="preserve">, que simulaba una capilla, se conoció en España como “la lata de jamón”, y los </w:t>
      </w:r>
      <w:r>
        <w:rPr>
          <w:rFonts w:ascii="Arial" w:hAnsi="Arial" w:cs="Arial"/>
          <w:bCs/>
          <w:sz w:val="18"/>
          <w:szCs w:val="18"/>
        </w:rPr>
        <w:t>"</w:t>
      </w:r>
      <w:proofErr w:type="spellStart"/>
      <w:r>
        <w:rPr>
          <w:rFonts w:ascii="Arial" w:hAnsi="Arial" w:cs="Arial"/>
          <w:bCs/>
          <w:sz w:val="18"/>
          <w:szCs w:val="18"/>
        </w:rPr>
        <w:t>Tombstone</w:t>
      </w:r>
      <w:proofErr w:type="spellEnd"/>
      <w:r>
        <w:rPr>
          <w:rFonts w:ascii="Arial" w:hAnsi="Arial" w:cs="Arial"/>
          <w:bCs/>
          <w:sz w:val="18"/>
          <w:szCs w:val="18"/>
        </w:rPr>
        <w:t>"(lápida).</w:t>
      </w:r>
      <w:r>
        <w:rPr>
          <w:rFonts w:ascii="Arial" w:hAnsi="Arial" w:cs="Arial"/>
          <w:sz w:val="18"/>
          <w:szCs w:val="18"/>
        </w:rPr>
        <w:t xml:space="preserve"> El más innovador fue el modelo </w:t>
      </w:r>
      <w:proofErr w:type="spellStart"/>
      <w:r>
        <w:rPr>
          <w:rFonts w:ascii="Arial" w:hAnsi="Arial" w:cs="Arial"/>
          <w:sz w:val="18"/>
          <w:szCs w:val="18"/>
        </w:rPr>
        <w:t>Nocturne</w:t>
      </w:r>
      <w:proofErr w:type="spellEnd"/>
      <w:r>
        <w:rPr>
          <w:rFonts w:ascii="Arial" w:hAnsi="Arial" w:cs="Arial"/>
          <w:sz w:val="18"/>
          <w:szCs w:val="18"/>
        </w:rPr>
        <w:t xml:space="preserve"> de la marca americana </w:t>
      </w:r>
      <w:proofErr w:type="spellStart"/>
      <w:r>
        <w:rPr>
          <w:rFonts w:ascii="Arial" w:hAnsi="Arial" w:cs="Arial"/>
          <w:sz w:val="18"/>
          <w:szCs w:val="18"/>
        </w:rPr>
        <w:t>Sparton</w:t>
      </w:r>
      <w:proofErr w:type="spellEnd"/>
      <w:r>
        <w:rPr>
          <w:rFonts w:ascii="Arial" w:hAnsi="Arial" w:cs="Arial"/>
          <w:sz w:val="18"/>
          <w:szCs w:val="18"/>
        </w:rPr>
        <w:t>, que presentaba un frontal de vidrio azul.</w:t>
      </w:r>
    </w:p>
    <w:p w:rsidR="008D0D81" w:rsidRDefault="008D0D81" w:rsidP="008D0D81">
      <w:pPr>
        <w:ind w:right="-692"/>
        <w:rPr>
          <w:rFonts w:ascii="Arial" w:hAnsi="Arial" w:cs="Arial"/>
          <w:sz w:val="18"/>
          <w:szCs w:val="18"/>
        </w:rPr>
      </w:pPr>
      <w:r>
        <w:rPr>
          <w:rFonts w:ascii="Arial" w:hAnsi="Arial" w:cs="Arial"/>
          <w:sz w:val="18"/>
          <w:szCs w:val="18"/>
        </w:rPr>
        <w:t>En los años 40 surge el portátil (</w:t>
      </w:r>
      <w:proofErr w:type="spellStart"/>
      <w:r>
        <w:rPr>
          <w:rFonts w:ascii="Arial" w:hAnsi="Arial" w:cs="Arial"/>
          <w:sz w:val="18"/>
          <w:szCs w:val="18"/>
        </w:rPr>
        <w:t>Zenith</w:t>
      </w:r>
      <w:proofErr w:type="spellEnd"/>
      <w:r>
        <w:rPr>
          <w:rFonts w:ascii="Arial" w:hAnsi="Arial" w:cs="Arial"/>
          <w:sz w:val="18"/>
          <w:szCs w:val="18"/>
        </w:rPr>
        <w:t xml:space="preserve"> </w:t>
      </w:r>
      <w:proofErr w:type="spellStart"/>
      <w:r>
        <w:rPr>
          <w:rFonts w:ascii="Arial" w:hAnsi="Arial" w:cs="Arial"/>
          <w:sz w:val="18"/>
          <w:szCs w:val="18"/>
        </w:rPr>
        <w:t>Transoceanic</w:t>
      </w:r>
      <w:proofErr w:type="spellEnd"/>
      <w:r>
        <w:rPr>
          <w:rFonts w:ascii="Arial" w:hAnsi="Arial" w:cs="Arial"/>
          <w:sz w:val="18"/>
          <w:szCs w:val="18"/>
        </w:rPr>
        <w:t xml:space="preserve"> 8G-005) y el </w:t>
      </w:r>
      <w:proofErr w:type="spellStart"/>
      <w:r>
        <w:rPr>
          <w:rFonts w:ascii="Arial" w:hAnsi="Arial" w:cs="Arial"/>
          <w:sz w:val="18"/>
          <w:szCs w:val="18"/>
        </w:rPr>
        <w:t>Hallicrafters</w:t>
      </w:r>
      <w:proofErr w:type="spellEnd"/>
      <w:r>
        <w:rPr>
          <w:rFonts w:ascii="Arial" w:hAnsi="Arial" w:cs="Arial"/>
          <w:sz w:val="18"/>
          <w:szCs w:val="18"/>
        </w:rPr>
        <w:t xml:space="preserve"> S-40, de onda corta. Otras marcas en estas décadas: Emerson, Fada, Nora, </w:t>
      </w:r>
      <w:proofErr w:type="spellStart"/>
      <w:proofErr w:type="gramStart"/>
      <w:r>
        <w:rPr>
          <w:rFonts w:ascii="Arial" w:hAnsi="Arial" w:cs="Arial"/>
          <w:sz w:val="18"/>
          <w:szCs w:val="18"/>
        </w:rPr>
        <w:t>Pilot</w:t>
      </w:r>
      <w:proofErr w:type="spellEnd"/>
      <w:r>
        <w:rPr>
          <w:rFonts w:ascii="Arial" w:hAnsi="Arial" w:cs="Arial"/>
          <w:sz w:val="18"/>
          <w:szCs w:val="18"/>
        </w:rPr>
        <w:t xml:space="preserve"> ,</w:t>
      </w:r>
      <w:proofErr w:type="gramEnd"/>
      <w:r>
        <w:rPr>
          <w:rFonts w:ascii="Arial" w:hAnsi="Arial" w:cs="Arial"/>
          <w:sz w:val="18"/>
          <w:szCs w:val="18"/>
        </w:rPr>
        <w:t xml:space="preserve"> </w:t>
      </w:r>
      <w:proofErr w:type="spellStart"/>
      <w:r>
        <w:rPr>
          <w:rFonts w:ascii="Arial" w:hAnsi="Arial" w:cs="Arial"/>
          <w:sz w:val="18"/>
          <w:szCs w:val="18"/>
        </w:rPr>
        <w:t>Stewar</w:t>
      </w:r>
      <w:proofErr w:type="spellEnd"/>
      <w:r>
        <w:rPr>
          <w:rFonts w:ascii="Arial" w:hAnsi="Arial" w:cs="Arial"/>
          <w:sz w:val="18"/>
          <w:szCs w:val="18"/>
        </w:rPr>
        <w:t xml:space="preserve"> Warner. </w:t>
      </w:r>
      <w:r>
        <w:rPr>
          <w:rFonts w:ascii="Arial" w:hAnsi="Arial" w:cs="Arial"/>
          <w:bCs/>
          <w:sz w:val="18"/>
          <w:szCs w:val="18"/>
        </w:rPr>
        <w:t>Cabe destacar, los elaborados trabajos de ebanistería que tienen algunas radios, auténticas obras de arte que hoy en día sería impensable debido al alto costo de la mano de obra.</w:t>
      </w:r>
      <w:r>
        <w:rPr>
          <w:b/>
          <w:bCs/>
        </w:rPr>
        <w:t xml:space="preserve"> </w:t>
      </w:r>
    </w:p>
    <w:p w:rsidR="008D0D81" w:rsidRDefault="008D0D81" w:rsidP="008D0D81">
      <w:pPr>
        <w:ind w:left="-1418" w:right="-1277"/>
        <w:rPr>
          <w:rFonts w:ascii="Arial" w:hAnsi="Arial" w:cs="Arial"/>
          <w:sz w:val="18"/>
          <w:szCs w:val="18"/>
        </w:rPr>
      </w:pPr>
      <w:r>
        <w:rPr>
          <w:rFonts w:ascii="Arial" w:hAnsi="Arial" w:cs="Arial"/>
          <w:noProof/>
          <w:sz w:val="18"/>
          <w:szCs w:val="18"/>
        </w:rPr>
        <w:lastRenderedPageBreak/>
        <w:drawing>
          <wp:inline distT="0" distB="0" distL="0" distR="0">
            <wp:extent cx="1019175" cy="733425"/>
            <wp:effectExtent l="19050" t="0" r="9525"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cstate="print"/>
                    <a:srcRect/>
                    <a:stretch>
                      <a:fillRect/>
                    </a:stretch>
                  </pic:blipFill>
                  <pic:spPr bwMode="auto">
                    <a:xfrm>
                      <a:off x="0" y="0"/>
                      <a:ext cx="1019175" cy="733425"/>
                    </a:xfrm>
                    <a:prstGeom prst="rect">
                      <a:avLst/>
                    </a:prstGeom>
                    <a:noFill/>
                    <a:ln w="9525">
                      <a:noFill/>
                      <a:miter lim="800000"/>
                      <a:headEnd/>
                      <a:tailEnd/>
                    </a:ln>
                  </pic:spPr>
                </pic:pic>
              </a:graphicData>
            </a:graphic>
          </wp:inline>
        </w:drawing>
      </w:r>
      <w:r>
        <w:rPr>
          <w:rFonts w:ascii="Arial" w:hAnsi="Arial" w:cs="Arial"/>
          <w:sz w:val="18"/>
          <w:szCs w:val="18"/>
        </w:rPr>
        <w:t xml:space="preserve"> </w:t>
      </w:r>
      <w:r>
        <w:rPr>
          <w:rFonts w:ascii="Arial" w:hAnsi="Arial" w:cs="Arial"/>
          <w:noProof/>
          <w:sz w:val="18"/>
          <w:szCs w:val="18"/>
        </w:rPr>
        <w:drawing>
          <wp:inline distT="0" distB="0" distL="0" distR="0">
            <wp:extent cx="1038225" cy="733425"/>
            <wp:effectExtent l="19050" t="0" r="9525"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 cstate="print"/>
                    <a:srcRect/>
                    <a:stretch>
                      <a:fillRect/>
                    </a:stretch>
                  </pic:blipFill>
                  <pic:spPr bwMode="auto">
                    <a:xfrm>
                      <a:off x="0" y="0"/>
                      <a:ext cx="1038225" cy="733425"/>
                    </a:xfrm>
                    <a:prstGeom prst="rect">
                      <a:avLst/>
                    </a:prstGeom>
                    <a:noFill/>
                    <a:ln w="9525">
                      <a:noFill/>
                      <a:miter lim="800000"/>
                      <a:headEnd/>
                      <a:tailEnd/>
                    </a:ln>
                  </pic:spPr>
                </pic:pic>
              </a:graphicData>
            </a:graphic>
          </wp:inline>
        </w:drawing>
      </w:r>
      <w:r>
        <w:rPr>
          <w:rFonts w:ascii="Arial" w:hAnsi="Arial" w:cs="Arial"/>
          <w:sz w:val="18"/>
          <w:szCs w:val="18"/>
        </w:rPr>
        <w:t xml:space="preserve"> </w:t>
      </w:r>
      <w:r>
        <w:rPr>
          <w:rFonts w:ascii="Arial" w:hAnsi="Arial" w:cs="Arial"/>
          <w:noProof/>
          <w:sz w:val="18"/>
          <w:szCs w:val="18"/>
        </w:rPr>
        <w:drawing>
          <wp:inline distT="0" distB="0" distL="0" distR="0">
            <wp:extent cx="1028700" cy="733425"/>
            <wp:effectExtent l="1905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 cstate="print"/>
                    <a:srcRect/>
                    <a:stretch>
                      <a:fillRect/>
                    </a:stretch>
                  </pic:blipFill>
                  <pic:spPr bwMode="auto">
                    <a:xfrm>
                      <a:off x="0" y="0"/>
                      <a:ext cx="1028700" cy="733425"/>
                    </a:xfrm>
                    <a:prstGeom prst="rect">
                      <a:avLst/>
                    </a:prstGeom>
                    <a:noFill/>
                    <a:ln w="9525">
                      <a:noFill/>
                      <a:miter lim="800000"/>
                      <a:headEnd/>
                      <a:tailEnd/>
                    </a:ln>
                  </pic:spPr>
                </pic:pic>
              </a:graphicData>
            </a:graphic>
          </wp:inline>
        </w:drawing>
      </w:r>
      <w:r>
        <w:rPr>
          <w:rFonts w:ascii="Arial" w:hAnsi="Arial" w:cs="Arial"/>
          <w:sz w:val="18"/>
          <w:szCs w:val="18"/>
        </w:rPr>
        <w:t xml:space="preserve"> </w:t>
      </w:r>
      <w:r>
        <w:rPr>
          <w:rFonts w:ascii="Arial" w:hAnsi="Arial" w:cs="Arial"/>
          <w:noProof/>
          <w:sz w:val="18"/>
          <w:szCs w:val="18"/>
        </w:rPr>
        <w:drawing>
          <wp:inline distT="0" distB="0" distL="0" distR="0">
            <wp:extent cx="962025" cy="733425"/>
            <wp:effectExtent l="19050" t="0" r="9525"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cstate="print"/>
                    <a:srcRect/>
                    <a:stretch>
                      <a:fillRect/>
                    </a:stretch>
                  </pic:blipFill>
                  <pic:spPr bwMode="auto">
                    <a:xfrm>
                      <a:off x="0" y="0"/>
                      <a:ext cx="962025" cy="733425"/>
                    </a:xfrm>
                    <a:prstGeom prst="rect">
                      <a:avLst/>
                    </a:prstGeom>
                    <a:noFill/>
                    <a:ln w="9525">
                      <a:noFill/>
                      <a:miter lim="800000"/>
                      <a:headEnd/>
                      <a:tailEnd/>
                    </a:ln>
                  </pic:spPr>
                </pic:pic>
              </a:graphicData>
            </a:graphic>
          </wp:inline>
        </w:drawing>
      </w:r>
      <w:r>
        <w:rPr>
          <w:rFonts w:ascii="Arial" w:hAnsi="Arial" w:cs="Arial"/>
          <w:sz w:val="18"/>
          <w:szCs w:val="18"/>
        </w:rPr>
        <w:t xml:space="preserve"> </w:t>
      </w:r>
      <w:r>
        <w:rPr>
          <w:rFonts w:ascii="Arial" w:hAnsi="Arial" w:cs="Arial"/>
          <w:noProof/>
          <w:sz w:val="18"/>
          <w:szCs w:val="18"/>
        </w:rPr>
        <w:drawing>
          <wp:inline distT="0" distB="0" distL="0" distR="0">
            <wp:extent cx="1019175" cy="847725"/>
            <wp:effectExtent l="19050" t="0" r="9525"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3" cstate="print"/>
                    <a:srcRect/>
                    <a:stretch>
                      <a:fillRect/>
                    </a:stretch>
                  </pic:blipFill>
                  <pic:spPr bwMode="auto">
                    <a:xfrm>
                      <a:off x="0" y="0"/>
                      <a:ext cx="1019175" cy="847725"/>
                    </a:xfrm>
                    <a:prstGeom prst="rect">
                      <a:avLst/>
                    </a:prstGeom>
                    <a:noFill/>
                    <a:ln w="9525">
                      <a:noFill/>
                      <a:miter lim="800000"/>
                      <a:headEnd/>
                      <a:tailEnd/>
                    </a:ln>
                  </pic:spPr>
                </pic:pic>
              </a:graphicData>
            </a:graphic>
          </wp:inline>
        </w:drawing>
      </w:r>
      <w:r>
        <w:rPr>
          <w:rFonts w:ascii="Arial" w:hAnsi="Arial" w:cs="Arial"/>
          <w:sz w:val="18"/>
          <w:szCs w:val="18"/>
        </w:rPr>
        <w:t xml:space="preserve"> </w:t>
      </w:r>
      <w:r>
        <w:rPr>
          <w:rFonts w:ascii="Arial" w:hAnsi="Arial" w:cs="Arial"/>
          <w:noProof/>
          <w:sz w:val="22"/>
          <w:szCs w:val="22"/>
        </w:rPr>
        <w:drawing>
          <wp:inline distT="0" distB="0" distL="0" distR="0">
            <wp:extent cx="923925" cy="771525"/>
            <wp:effectExtent l="19050" t="0" r="9525"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4" cstate="print"/>
                    <a:srcRect/>
                    <a:stretch>
                      <a:fillRect/>
                    </a:stretch>
                  </pic:blipFill>
                  <pic:spPr bwMode="auto">
                    <a:xfrm>
                      <a:off x="0" y="0"/>
                      <a:ext cx="923925" cy="771525"/>
                    </a:xfrm>
                    <a:prstGeom prst="rect">
                      <a:avLst/>
                    </a:prstGeom>
                    <a:noFill/>
                    <a:ln w="9525">
                      <a:noFill/>
                      <a:miter lim="800000"/>
                      <a:headEnd/>
                      <a:tailEnd/>
                    </a:ln>
                  </pic:spPr>
                </pic:pic>
              </a:graphicData>
            </a:graphic>
          </wp:inline>
        </w:drawing>
      </w:r>
      <w:r>
        <w:rPr>
          <w:rFonts w:ascii="Arial" w:hAnsi="Arial" w:cs="Arial"/>
          <w:noProof/>
          <w:sz w:val="22"/>
          <w:szCs w:val="22"/>
        </w:rPr>
        <w:drawing>
          <wp:inline distT="0" distB="0" distL="0" distR="0">
            <wp:extent cx="704850" cy="819150"/>
            <wp:effectExtent l="1905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5" cstate="print"/>
                    <a:srcRect/>
                    <a:stretch>
                      <a:fillRect/>
                    </a:stretch>
                  </pic:blipFill>
                  <pic:spPr bwMode="auto">
                    <a:xfrm>
                      <a:off x="0" y="0"/>
                      <a:ext cx="704850" cy="819150"/>
                    </a:xfrm>
                    <a:prstGeom prst="rect">
                      <a:avLst/>
                    </a:prstGeom>
                    <a:noFill/>
                    <a:ln w="9525">
                      <a:noFill/>
                      <a:miter lim="800000"/>
                      <a:headEnd/>
                      <a:tailEnd/>
                    </a:ln>
                  </pic:spPr>
                </pic:pic>
              </a:graphicData>
            </a:graphic>
          </wp:inline>
        </w:drawing>
      </w:r>
      <w:r>
        <w:rPr>
          <w:rFonts w:ascii="Arial" w:hAnsi="Arial" w:cs="Arial"/>
          <w:bCs/>
          <w:color w:val="000000"/>
          <w:kern w:val="0"/>
          <w:sz w:val="18"/>
          <w:szCs w:val="18"/>
        </w:rPr>
        <w:tab/>
      </w:r>
      <w:r>
        <w:rPr>
          <w:rFonts w:ascii="Arial" w:hAnsi="Arial" w:cs="Arial"/>
          <w:bCs/>
          <w:color w:val="000000"/>
          <w:kern w:val="0"/>
          <w:sz w:val="18"/>
          <w:szCs w:val="18"/>
        </w:rPr>
        <w:tab/>
      </w:r>
      <w:r>
        <w:rPr>
          <w:rFonts w:ascii="Arial" w:hAnsi="Arial" w:cs="Arial"/>
          <w:bCs/>
          <w:color w:val="000000"/>
          <w:kern w:val="0"/>
          <w:sz w:val="18"/>
          <w:szCs w:val="18"/>
        </w:rPr>
        <w:tab/>
      </w:r>
      <w:r>
        <w:rPr>
          <w:rFonts w:ascii="Arial" w:hAnsi="Arial" w:cs="Arial"/>
          <w:bCs/>
          <w:color w:val="000000"/>
          <w:kern w:val="0"/>
          <w:sz w:val="18"/>
          <w:szCs w:val="18"/>
        </w:rPr>
        <w:tab/>
      </w:r>
      <w:r>
        <w:rPr>
          <w:rFonts w:ascii="Arial" w:hAnsi="Arial" w:cs="Arial"/>
          <w:bCs/>
          <w:color w:val="000000"/>
          <w:kern w:val="0"/>
          <w:sz w:val="18"/>
          <w:szCs w:val="18"/>
        </w:rPr>
        <w:tab/>
      </w:r>
      <w:r>
        <w:rPr>
          <w:rFonts w:ascii="Arial" w:hAnsi="Arial" w:cs="Arial"/>
          <w:bCs/>
          <w:color w:val="000000"/>
          <w:kern w:val="0"/>
          <w:sz w:val="18"/>
          <w:szCs w:val="18"/>
        </w:rPr>
        <w:tab/>
      </w:r>
      <w:r>
        <w:rPr>
          <w:rFonts w:ascii="Arial" w:hAnsi="Arial" w:cs="Arial"/>
          <w:bCs/>
          <w:color w:val="000000"/>
          <w:kern w:val="0"/>
          <w:sz w:val="18"/>
          <w:szCs w:val="18"/>
        </w:rPr>
        <w:tab/>
      </w:r>
      <w:r>
        <w:rPr>
          <w:rFonts w:ascii="Arial" w:hAnsi="Arial" w:cs="Arial"/>
          <w:bCs/>
          <w:color w:val="000000"/>
          <w:kern w:val="0"/>
          <w:sz w:val="18"/>
          <w:szCs w:val="18"/>
        </w:rPr>
        <w:tab/>
      </w:r>
      <w:r>
        <w:rPr>
          <w:rFonts w:ascii="Arial" w:hAnsi="Arial" w:cs="Arial"/>
          <w:bCs/>
          <w:color w:val="000000"/>
          <w:kern w:val="0"/>
          <w:sz w:val="18"/>
          <w:szCs w:val="18"/>
        </w:rPr>
        <w:tab/>
        <w:t xml:space="preserve">          </w:t>
      </w:r>
      <w:proofErr w:type="spellStart"/>
      <w:r>
        <w:rPr>
          <w:rFonts w:ascii="Arial" w:hAnsi="Arial" w:cs="Arial"/>
          <w:bCs/>
          <w:i/>
          <w:color w:val="000000"/>
          <w:kern w:val="0"/>
          <w:sz w:val="16"/>
          <w:szCs w:val="16"/>
        </w:rPr>
        <w:t>Blaukpunkt</w:t>
      </w:r>
      <w:proofErr w:type="spellEnd"/>
      <w:r>
        <w:rPr>
          <w:rFonts w:ascii="Arial" w:hAnsi="Arial" w:cs="Arial"/>
          <w:bCs/>
          <w:i/>
          <w:color w:val="000000"/>
          <w:kern w:val="0"/>
          <w:sz w:val="16"/>
          <w:szCs w:val="16"/>
        </w:rPr>
        <w:t xml:space="preserve">, 1953   </w:t>
      </w:r>
      <w:r>
        <w:rPr>
          <w:rFonts w:ascii="Arial" w:hAnsi="Arial" w:cs="Arial"/>
          <w:i/>
          <w:sz w:val="16"/>
          <w:szCs w:val="16"/>
        </w:rPr>
        <w:t>Iberia “Campeador”, 1956</w:t>
      </w:r>
    </w:p>
    <w:p w:rsidR="008D0D81" w:rsidRDefault="008D0D81" w:rsidP="008D0D81">
      <w:pPr>
        <w:widowControl/>
        <w:overflowPunct/>
        <w:autoSpaceDE/>
        <w:adjustRightInd/>
        <w:spacing w:before="100" w:beforeAutospacing="1" w:after="100" w:afterAutospacing="1"/>
        <w:ind w:right="-976"/>
        <w:rPr>
          <w:rFonts w:ascii="Arial" w:hAnsi="Arial" w:cs="Arial"/>
          <w:bCs/>
          <w:i/>
          <w:color w:val="000000"/>
          <w:kern w:val="0"/>
          <w:sz w:val="16"/>
          <w:szCs w:val="16"/>
        </w:rPr>
      </w:pPr>
      <w:r>
        <w:rPr>
          <w:rFonts w:ascii="Arial" w:hAnsi="Arial" w:cs="Arial"/>
          <w:noProof/>
          <w:sz w:val="22"/>
          <w:szCs w:val="22"/>
        </w:rPr>
        <w:drawing>
          <wp:inline distT="0" distB="0" distL="0" distR="0">
            <wp:extent cx="1143000" cy="1238250"/>
            <wp:effectExtent l="1905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6" cstate="print"/>
                    <a:srcRect/>
                    <a:stretch>
                      <a:fillRect/>
                    </a:stretch>
                  </pic:blipFill>
                  <pic:spPr bwMode="auto">
                    <a:xfrm>
                      <a:off x="0" y="0"/>
                      <a:ext cx="1143000" cy="1238250"/>
                    </a:xfrm>
                    <a:prstGeom prst="rect">
                      <a:avLst/>
                    </a:prstGeom>
                    <a:noFill/>
                    <a:ln w="9525">
                      <a:noFill/>
                      <a:miter lim="800000"/>
                      <a:headEnd/>
                      <a:tailEnd/>
                    </a:ln>
                  </pic:spPr>
                </pic:pic>
              </a:graphicData>
            </a:graphic>
          </wp:inline>
        </w:drawing>
      </w:r>
      <w:r>
        <w:rPr>
          <w:rFonts w:ascii="Arial" w:hAnsi="Arial" w:cs="Arial"/>
          <w:noProof/>
          <w:sz w:val="22"/>
          <w:szCs w:val="22"/>
        </w:rPr>
        <w:drawing>
          <wp:inline distT="0" distB="0" distL="0" distR="0">
            <wp:extent cx="1162050" cy="1247775"/>
            <wp:effectExtent l="19050" t="0" r="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7" cstate="print"/>
                    <a:srcRect/>
                    <a:stretch>
                      <a:fillRect/>
                    </a:stretch>
                  </pic:blipFill>
                  <pic:spPr bwMode="auto">
                    <a:xfrm>
                      <a:off x="0" y="0"/>
                      <a:ext cx="1162050" cy="1247775"/>
                    </a:xfrm>
                    <a:prstGeom prst="rect">
                      <a:avLst/>
                    </a:prstGeom>
                    <a:noFill/>
                    <a:ln w="9525">
                      <a:noFill/>
                      <a:miter lim="800000"/>
                      <a:headEnd/>
                      <a:tailEnd/>
                    </a:ln>
                  </pic:spPr>
                </pic:pic>
              </a:graphicData>
            </a:graphic>
          </wp:inline>
        </w:drawing>
      </w:r>
      <w:r>
        <w:rPr>
          <w:rFonts w:ascii="Arial" w:hAnsi="Arial" w:cs="Arial"/>
          <w:sz w:val="22"/>
          <w:szCs w:val="22"/>
        </w:rPr>
        <w:t xml:space="preserve"> </w:t>
      </w:r>
      <w:r>
        <w:rPr>
          <w:rFonts w:ascii="Arial" w:hAnsi="Arial" w:cs="Arial"/>
          <w:b/>
          <w:sz w:val="16"/>
          <w:szCs w:val="16"/>
        </w:rPr>
        <w:t xml:space="preserve">Fabricantes </w:t>
      </w:r>
      <w:r>
        <w:rPr>
          <w:rFonts w:ascii="Arial" w:hAnsi="Arial" w:cs="Arial"/>
          <w:sz w:val="16"/>
          <w:szCs w:val="16"/>
        </w:rPr>
        <w:t xml:space="preserve">los hubo a miles, esparcidos por todo el mundo y una de las firmas que </w:t>
      </w:r>
      <w:proofErr w:type="spellStart"/>
      <w:r>
        <w:rPr>
          <w:rFonts w:ascii="Arial" w:hAnsi="Arial" w:cs="Arial"/>
          <w:sz w:val="16"/>
          <w:szCs w:val="16"/>
        </w:rPr>
        <w:t>mas</w:t>
      </w:r>
      <w:proofErr w:type="spellEnd"/>
      <w:r>
        <w:rPr>
          <w:rFonts w:ascii="Arial" w:hAnsi="Arial" w:cs="Arial"/>
          <w:sz w:val="16"/>
          <w:szCs w:val="16"/>
        </w:rPr>
        <w:t xml:space="preserve"> se presta a confusión es la marca que se fabricaba en Barcelona por Radio Pujals y que era “MAGESTICº” acabado con una O pequeña que pasa fácilmente desapercibida. Esto era simplemente </w:t>
      </w:r>
      <w:proofErr w:type="spellStart"/>
      <w:r>
        <w:rPr>
          <w:rFonts w:ascii="Arial" w:hAnsi="Arial" w:cs="Arial"/>
          <w:sz w:val="16"/>
          <w:szCs w:val="16"/>
        </w:rPr>
        <w:t>por que</w:t>
      </w:r>
      <w:proofErr w:type="spellEnd"/>
      <w:r>
        <w:rPr>
          <w:rFonts w:ascii="Arial" w:hAnsi="Arial" w:cs="Arial"/>
          <w:sz w:val="16"/>
          <w:szCs w:val="16"/>
        </w:rPr>
        <w:t xml:space="preserve"> en el año 1947 cuando se fundó Radio Pujals, debido al franquismo de la época, no se podía poner el nombre en catalán como era “MAGESTIC” si no que obligaban a que fuera en castellano “MAGESTICO” y para disimularlo y poder legalizarlo, consiguieron que se aceptara con </w:t>
      </w:r>
      <w:smartTag w:uri="urn:schemas-microsoft-com:office:smarttags" w:element="PersonName">
        <w:smartTagPr>
          <w:attr w:name="ProductID" w:val="la O"/>
        </w:smartTagPr>
        <w:r>
          <w:rPr>
            <w:rFonts w:ascii="Arial" w:hAnsi="Arial" w:cs="Arial"/>
            <w:sz w:val="16"/>
            <w:szCs w:val="16"/>
          </w:rPr>
          <w:t>la O</w:t>
        </w:r>
      </w:smartTag>
      <w:r>
        <w:rPr>
          <w:rFonts w:ascii="Arial" w:hAnsi="Arial" w:cs="Arial"/>
          <w:sz w:val="16"/>
          <w:szCs w:val="16"/>
        </w:rPr>
        <w:t xml:space="preserve"> final muy pequeña y de esta forma se pareciera mas al catalán.                                                                                                                                                    </w:t>
      </w:r>
      <w:r>
        <w:rPr>
          <w:rFonts w:ascii="Arial" w:hAnsi="Arial" w:cs="Arial"/>
          <w:bCs/>
          <w:i/>
          <w:color w:val="000000"/>
          <w:kern w:val="0"/>
          <w:sz w:val="16"/>
          <w:szCs w:val="16"/>
        </w:rPr>
        <w:t xml:space="preserve"> </w:t>
      </w:r>
      <w:r>
        <w:rPr>
          <w:rFonts w:ascii="Arial" w:hAnsi="Arial" w:cs="Arial"/>
          <w:color w:val="000000"/>
          <w:kern w:val="0"/>
          <w:sz w:val="16"/>
          <w:szCs w:val="16"/>
        </w:rPr>
        <w:t>En la provincia de Huesca se podían adquirir los siguientes modelos:</w:t>
      </w:r>
      <w:r>
        <w:rPr>
          <w:rFonts w:ascii="Arial" w:hAnsi="Arial" w:cs="Arial"/>
          <w:sz w:val="16"/>
          <w:szCs w:val="16"/>
        </w:rPr>
        <w:t xml:space="preserve"> En Alcalá de </w:t>
      </w:r>
      <w:proofErr w:type="spellStart"/>
      <w:r>
        <w:rPr>
          <w:rFonts w:ascii="Arial" w:hAnsi="Arial" w:cs="Arial"/>
          <w:sz w:val="16"/>
          <w:szCs w:val="16"/>
        </w:rPr>
        <w:t>Gurrea</w:t>
      </w:r>
      <w:proofErr w:type="spellEnd"/>
      <w:r>
        <w:rPr>
          <w:rFonts w:ascii="Arial" w:hAnsi="Arial" w:cs="Arial"/>
          <w:sz w:val="16"/>
          <w:szCs w:val="16"/>
        </w:rPr>
        <w:t xml:space="preserve">, se ofertaba el "Iberia" modelo H-26 de 8 bandas, con doble conversión total. En Huesca, Fernando Barrio, los modelos para 1953 de la serie Fama y Prestigio de Iberia. En Barbastro </w:t>
      </w:r>
      <w:smartTag w:uri="urn:schemas-microsoft-com:office:smarttags" w:element="PersonName">
        <w:smartTagPr>
          <w:attr w:name="ProductID" w:val="la Electro Mec￡nica"/>
        </w:smartTagPr>
        <w:r>
          <w:rPr>
            <w:rFonts w:ascii="Arial" w:hAnsi="Arial" w:cs="Arial"/>
            <w:sz w:val="16"/>
            <w:szCs w:val="16"/>
          </w:rPr>
          <w:t>la Electro Mecánica</w:t>
        </w:r>
      </w:smartTag>
      <w:r>
        <w:rPr>
          <w:rFonts w:ascii="Arial" w:hAnsi="Arial" w:cs="Arial"/>
          <w:sz w:val="16"/>
          <w:szCs w:val="16"/>
        </w:rPr>
        <w:t xml:space="preserve">, exponía en su establecimiento el receptor Marconi M-49. También en </w:t>
      </w:r>
      <w:smartTag w:uri="urn:schemas-microsoft-com:office:smarttags" w:element="PersonName">
        <w:smartTagPr>
          <w:attr w:name="ProductID" w:val="la Ciudad"/>
        </w:smartTagPr>
        <w:r>
          <w:rPr>
            <w:rFonts w:ascii="Arial" w:hAnsi="Arial" w:cs="Arial"/>
            <w:sz w:val="16"/>
            <w:szCs w:val="16"/>
          </w:rPr>
          <w:t>la Ciudad</w:t>
        </w:r>
      </w:smartTag>
      <w:r>
        <w:rPr>
          <w:rFonts w:ascii="Arial" w:hAnsi="Arial" w:cs="Arial"/>
          <w:sz w:val="16"/>
          <w:szCs w:val="16"/>
        </w:rPr>
        <w:t xml:space="preserve"> del Vero, Almacenes Murillo ofrecía el receptor </w:t>
      </w:r>
      <w:proofErr w:type="spellStart"/>
      <w:r>
        <w:rPr>
          <w:rFonts w:ascii="Arial" w:hAnsi="Arial" w:cs="Arial"/>
          <w:sz w:val="16"/>
          <w:szCs w:val="16"/>
        </w:rPr>
        <w:t>Ond-Hertz</w:t>
      </w:r>
      <w:proofErr w:type="spellEnd"/>
      <w:r>
        <w:rPr>
          <w:rFonts w:ascii="Arial" w:hAnsi="Arial" w:cs="Arial"/>
          <w:sz w:val="16"/>
          <w:szCs w:val="16"/>
        </w:rPr>
        <w:t xml:space="preserve">, del cual decía era el único en el Mundo capaz de captar exóticas y lejanas emisoras. En Jaca, </w:t>
      </w:r>
      <w:proofErr w:type="spellStart"/>
      <w:r>
        <w:rPr>
          <w:rFonts w:ascii="Arial" w:hAnsi="Arial" w:cs="Arial"/>
          <w:sz w:val="16"/>
          <w:szCs w:val="16"/>
        </w:rPr>
        <w:t>Borao</w:t>
      </w:r>
      <w:proofErr w:type="spellEnd"/>
      <w:r>
        <w:rPr>
          <w:rFonts w:ascii="Arial" w:hAnsi="Arial" w:cs="Arial"/>
          <w:sz w:val="16"/>
          <w:szCs w:val="16"/>
        </w:rPr>
        <w:t xml:space="preserve">, la amplia gama de Philips que incluía uno de los primeros portátiles, el modelo 423, apoyando además la oferta, por medio de un gran concurso radiofónico denominado "Tío Carlos", al igual que lo hacen el resto de los distribuidores y establecimientos de la provincia, teniendo el aliciente de importantes premios, no sólo de receptores, sino de extraordinarios viajes. Supra-Radio de Huesca lleva a sus escaparates la oferta de </w:t>
      </w:r>
      <w:proofErr w:type="spellStart"/>
      <w:r>
        <w:rPr>
          <w:rFonts w:ascii="Arial" w:hAnsi="Arial" w:cs="Arial"/>
          <w:sz w:val="16"/>
          <w:szCs w:val="16"/>
        </w:rPr>
        <w:t>Telefunken</w:t>
      </w:r>
      <w:proofErr w:type="spellEnd"/>
      <w:r>
        <w:rPr>
          <w:rFonts w:ascii="Arial" w:hAnsi="Arial" w:cs="Arial"/>
          <w:sz w:val="16"/>
          <w:szCs w:val="16"/>
        </w:rPr>
        <w:t>, además de presentar el modelo Romance, que está catalogado como el receptor de mayor musicalidad por sólo 2.600 pesetas y el modelo Sonata por 2.796 pesetas. Por último el experto radiotécnico Teodoro Uriel, de Huesca, garantiza como el receptor más antiguo y de mejor calidad, el Philips en su modelo o nueva versión para 1953.</w:t>
      </w:r>
      <w:r>
        <w:rPr>
          <w:rFonts w:ascii="Arial" w:hAnsi="Arial" w:cs="Arial"/>
          <w:bCs/>
          <w:i/>
          <w:color w:val="000000"/>
          <w:kern w:val="0"/>
          <w:sz w:val="16"/>
          <w:szCs w:val="16"/>
        </w:rPr>
        <w:t xml:space="preserve">                                                     </w:t>
      </w:r>
    </w:p>
    <w:p w:rsidR="008D0D81" w:rsidRDefault="008D0D81" w:rsidP="008D0D81">
      <w:pPr>
        <w:widowControl/>
        <w:overflowPunct/>
        <w:autoSpaceDE/>
        <w:adjustRightInd/>
        <w:spacing w:before="100" w:beforeAutospacing="1" w:after="100" w:afterAutospacing="1"/>
        <w:ind w:left="-851" w:right="-976"/>
        <w:rPr>
          <w:rFonts w:ascii="Arial" w:hAnsi="Arial" w:cs="Arial"/>
          <w:color w:val="000000"/>
          <w:kern w:val="0"/>
          <w:sz w:val="18"/>
          <w:szCs w:val="18"/>
        </w:rPr>
      </w:pPr>
      <w:r>
        <w:rPr>
          <w:rFonts w:ascii="Arial" w:hAnsi="Arial" w:cs="Arial"/>
          <w:noProof/>
          <w:color w:val="000000"/>
          <w:kern w:val="0"/>
          <w:sz w:val="18"/>
          <w:szCs w:val="18"/>
        </w:rPr>
        <w:drawing>
          <wp:inline distT="0" distB="0" distL="0" distR="0">
            <wp:extent cx="942975" cy="809625"/>
            <wp:effectExtent l="19050" t="0" r="9525"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8" cstate="print"/>
                    <a:srcRect/>
                    <a:stretch>
                      <a:fillRect/>
                    </a:stretch>
                  </pic:blipFill>
                  <pic:spPr bwMode="auto">
                    <a:xfrm>
                      <a:off x="0" y="0"/>
                      <a:ext cx="942975" cy="809625"/>
                    </a:xfrm>
                    <a:prstGeom prst="rect">
                      <a:avLst/>
                    </a:prstGeom>
                    <a:noFill/>
                    <a:ln w="9525">
                      <a:noFill/>
                      <a:miter lim="800000"/>
                      <a:headEnd/>
                      <a:tailEnd/>
                    </a:ln>
                  </pic:spPr>
                </pic:pic>
              </a:graphicData>
            </a:graphic>
          </wp:inline>
        </w:drawing>
      </w:r>
      <w:r>
        <w:rPr>
          <w:rFonts w:ascii="Arial" w:hAnsi="Arial" w:cs="Arial"/>
          <w:color w:val="000000"/>
          <w:kern w:val="0"/>
          <w:sz w:val="18"/>
          <w:szCs w:val="18"/>
        </w:rPr>
        <w:t xml:space="preserve"> </w:t>
      </w:r>
      <w:r>
        <w:rPr>
          <w:rFonts w:ascii="Arial" w:hAnsi="Arial" w:cs="Arial"/>
          <w:noProof/>
          <w:color w:val="000000"/>
          <w:kern w:val="0"/>
          <w:sz w:val="18"/>
          <w:szCs w:val="18"/>
        </w:rPr>
        <w:drawing>
          <wp:inline distT="0" distB="0" distL="0" distR="0">
            <wp:extent cx="885825" cy="809625"/>
            <wp:effectExtent l="19050" t="0" r="9525"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cstate="print"/>
                    <a:srcRect/>
                    <a:stretch>
                      <a:fillRect/>
                    </a:stretch>
                  </pic:blipFill>
                  <pic:spPr bwMode="auto">
                    <a:xfrm>
                      <a:off x="0" y="0"/>
                      <a:ext cx="885825" cy="809625"/>
                    </a:xfrm>
                    <a:prstGeom prst="rect">
                      <a:avLst/>
                    </a:prstGeom>
                    <a:noFill/>
                    <a:ln w="9525">
                      <a:noFill/>
                      <a:miter lim="800000"/>
                      <a:headEnd/>
                      <a:tailEnd/>
                    </a:ln>
                  </pic:spPr>
                </pic:pic>
              </a:graphicData>
            </a:graphic>
          </wp:inline>
        </w:drawing>
      </w:r>
      <w:r>
        <w:rPr>
          <w:rFonts w:ascii="Arial" w:hAnsi="Arial" w:cs="Arial"/>
          <w:color w:val="000000"/>
          <w:kern w:val="0"/>
          <w:sz w:val="18"/>
          <w:szCs w:val="18"/>
        </w:rPr>
        <w:t xml:space="preserve"> </w:t>
      </w:r>
      <w:r>
        <w:rPr>
          <w:rFonts w:ascii="Arial" w:hAnsi="Arial" w:cs="Arial"/>
          <w:noProof/>
          <w:color w:val="000000"/>
          <w:kern w:val="0"/>
          <w:sz w:val="18"/>
          <w:szCs w:val="18"/>
        </w:rPr>
        <w:drawing>
          <wp:inline distT="0" distB="0" distL="0" distR="0">
            <wp:extent cx="952500" cy="809625"/>
            <wp:effectExtent l="19050"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0" cstate="print"/>
                    <a:srcRect/>
                    <a:stretch>
                      <a:fillRect/>
                    </a:stretch>
                  </pic:blipFill>
                  <pic:spPr bwMode="auto">
                    <a:xfrm>
                      <a:off x="0" y="0"/>
                      <a:ext cx="952500" cy="809625"/>
                    </a:xfrm>
                    <a:prstGeom prst="rect">
                      <a:avLst/>
                    </a:prstGeom>
                    <a:noFill/>
                    <a:ln w="9525">
                      <a:noFill/>
                      <a:miter lim="800000"/>
                      <a:headEnd/>
                      <a:tailEnd/>
                    </a:ln>
                  </pic:spPr>
                </pic:pic>
              </a:graphicData>
            </a:graphic>
          </wp:inline>
        </w:drawing>
      </w:r>
      <w:r>
        <w:rPr>
          <w:rFonts w:ascii="Arial" w:hAnsi="Arial" w:cs="Arial"/>
          <w:color w:val="000000"/>
          <w:kern w:val="0"/>
          <w:sz w:val="18"/>
          <w:szCs w:val="18"/>
        </w:rPr>
        <w:t xml:space="preserve"> </w:t>
      </w:r>
      <w:r>
        <w:rPr>
          <w:rFonts w:ascii="Arial" w:hAnsi="Arial" w:cs="Arial"/>
          <w:noProof/>
          <w:color w:val="000000"/>
          <w:kern w:val="0"/>
          <w:sz w:val="18"/>
          <w:szCs w:val="18"/>
        </w:rPr>
        <w:drawing>
          <wp:inline distT="0" distB="0" distL="0" distR="0">
            <wp:extent cx="962025" cy="809625"/>
            <wp:effectExtent l="19050" t="0" r="9525"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1" cstate="print"/>
                    <a:srcRect/>
                    <a:stretch>
                      <a:fillRect/>
                    </a:stretch>
                  </pic:blipFill>
                  <pic:spPr bwMode="auto">
                    <a:xfrm>
                      <a:off x="0" y="0"/>
                      <a:ext cx="962025" cy="809625"/>
                    </a:xfrm>
                    <a:prstGeom prst="rect">
                      <a:avLst/>
                    </a:prstGeom>
                    <a:noFill/>
                    <a:ln w="9525">
                      <a:noFill/>
                      <a:miter lim="800000"/>
                      <a:headEnd/>
                      <a:tailEnd/>
                    </a:ln>
                  </pic:spPr>
                </pic:pic>
              </a:graphicData>
            </a:graphic>
          </wp:inline>
        </w:drawing>
      </w:r>
      <w:r>
        <w:rPr>
          <w:rFonts w:ascii="Arial" w:hAnsi="Arial" w:cs="Arial"/>
          <w:color w:val="000000"/>
          <w:kern w:val="0"/>
          <w:sz w:val="18"/>
          <w:szCs w:val="18"/>
        </w:rPr>
        <w:t xml:space="preserve"> </w:t>
      </w:r>
      <w:r>
        <w:rPr>
          <w:rFonts w:ascii="Arial" w:hAnsi="Arial" w:cs="Arial"/>
          <w:noProof/>
          <w:color w:val="000000"/>
          <w:kern w:val="0"/>
          <w:sz w:val="18"/>
          <w:szCs w:val="18"/>
        </w:rPr>
        <w:drawing>
          <wp:inline distT="0" distB="0" distL="0" distR="0">
            <wp:extent cx="885825" cy="866775"/>
            <wp:effectExtent l="19050" t="0" r="9525"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2" cstate="print"/>
                    <a:srcRect/>
                    <a:stretch>
                      <a:fillRect/>
                    </a:stretch>
                  </pic:blipFill>
                  <pic:spPr bwMode="auto">
                    <a:xfrm>
                      <a:off x="0" y="0"/>
                      <a:ext cx="885825" cy="866775"/>
                    </a:xfrm>
                    <a:prstGeom prst="rect">
                      <a:avLst/>
                    </a:prstGeom>
                    <a:noFill/>
                    <a:ln w="9525">
                      <a:noFill/>
                      <a:miter lim="800000"/>
                      <a:headEnd/>
                      <a:tailEnd/>
                    </a:ln>
                  </pic:spPr>
                </pic:pic>
              </a:graphicData>
            </a:graphic>
          </wp:inline>
        </w:drawing>
      </w:r>
      <w:r>
        <w:rPr>
          <w:rFonts w:ascii="Arial" w:hAnsi="Arial" w:cs="Arial"/>
          <w:noProof/>
          <w:color w:val="000000"/>
          <w:kern w:val="0"/>
          <w:sz w:val="18"/>
          <w:szCs w:val="18"/>
        </w:rPr>
        <w:drawing>
          <wp:inline distT="0" distB="0" distL="0" distR="0">
            <wp:extent cx="762000" cy="809625"/>
            <wp:effectExtent l="1905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3" cstate="print"/>
                    <a:srcRect/>
                    <a:stretch>
                      <a:fillRect/>
                    </a:stretch>
                  </pic:blipFill>
                  <pic:spPr bwMode="auto">
                    <a:xfrm>
                      <a:off x="0" y="0"/>
                      <a:ext cx="762000" cy="809625"/>
                    </a:xfrm>
                    <a:prstGeom prst="rect">
                      <a:avLst/>
                    </a:prstGeom>
                    <a:noFill/>
                    <a:ln w="9525">
                      <a:noFill/>
                      <a:miter lim="800000"/>
                      <a:headEnd/>
                      <a:tailEnd/>
                    </a:ln>
                  </pic:spPr>
                </pic:pic>
              </a:graphicData>
            </a:graphic>
          </wp:inline>
        </w:drawing>
      </w:r>
      <w:r>
        <w:rPr>
          <w:rFonts w:ascii="Arial" w:hAnsi="Arial" w:cs="Arial"/>
          <w:color w:val="000000"/>
          <w:kern w:val="0"/>
          <w:sz w:val="18"/>
          <w:szCs w:val="18"/>
        </w:rPr>
        <w:t xml:space="preserve"> </w:t>
      </w:r>
      <w:r>
        <w:rPr>
          <w:rFonts w:ascii="Arial" w:hAnsi="Arial" w:cs="Arial"/>
          <w:noProof/>
          <w:color w:val="000000"/>
          <w:kern w:val="0"/>
          <w:sz w:val="18"/>
          <w:szCs w:val="18"/>
        </w:rPr>
        <w:drawing>
          <wp:inline distT="0" distB="0" distL="0" distR="0">
            <wp:extent cx="723900" cy="895350"/>
            <wp:effectExtent l="19050" t="0" r="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4" cstate="print"/>
                    <a:srcRect/>
                    <a:stretch>
                      <a:fillRect/>
                    </a:stretch>
                  </pic:blipFill>
                  <pic:spPr bwMode="auto">
                    <a:xfrm>
                      <a:off x="0" y="0"/>
                      <a:ext cx="723900" cy="895350"/>
                    </a:xfrm>
                    <a:prstGeom prst="rect">
                      <a:avLst/>
                    </a:prstGeom>
                    <a:noFill/>
                    <a:ln w="9525">
                      <a:noFill/>
                      <a:miter lim="800000"/>
                      <a:headEnd/>
                      <a:tailEnd/>
                    </a:ln>
                  </pic:spPr>
                </pic:pic>
              </a:graphicData>
            </a:graphic>
          </wp:inline>
        </w:drawing>
      </w:r>
    </w:p>
    <w:p w:rsidR="008D0D81" w:rsidRDefault="008D0D81" w:rsidP="008D0D81">
      <w:pPr>
        <w:widowControl/>
        <w:overflowPunct/>
        <w:autoSpaceDE/>
        <w:adjustRightInd/>
        <w:spacing w:before="100" w:beforeAutospacing="1" w:after="100" w:afterAutospacing="1"/>
        <w:ind w:right="-568"/>
        <w:rPr>
          <w:rFonts w:ascii="Arial" w:hAnsi="Arial" w:cs="Arial"/>
          <w:color w:val="000000"/>
          <w:kern w:val="0"/>
          <w:sz w:val="18"/>
          <w:szCs w:val="18"/>
        </w:rPr>
      </w:pPr>
      <w:r>
        <w:rPr>
          <w:rFonts w:ascii="Arial" w:hAnsi="Arial" w:cs="Arial"/>
          <w:bCs/>
          <w:color w:val="000000"/>
          <w:kern w:val="0"/>
          <w:sz w:val="18"/>
          <w:szCs w:val="18"/>
        </w:rPr>
        <w:t xml:space="preserve">En los años 50 aparecen las válvulas miniatura, con lo que se consiguen modelos de radio especialmente pequeños. También el plástico sustituyendo la baquelita. </w:t>
      </w:r>
      <w:r>
        <w:rPr>
          <w:rFonts w:ascii="Arial" w:hAnsi="Arial" w:cs="Arial"/>
          <w:sz w:val="18"/>
          <w:szCs w:val="18"/>
        </w:rPr>
        <w:t xml:space="preserve">Se popularizan el modelo Capricho de </w:t>
      </w:r>
      <w:proofErr w:type="spellStart"/>
      <w:r>
        <w:rPr>
          <w:rFonts w:ascii="Arial" w:hAnsi="Arial" w:cs="Arial"/>
          <w:sz w:val="18"/>
          <w:szCs w:val="18"/>
        </w:rPr>
        <w:t>Telefunken</w:t>
      </w:r>
      <w:proofErr w:type="spellEnd"/>
      <w:r>
        <w:rPr>
          <w:rFonts w:ascii="Arial" w:hAnsi="Arial" w:cs="Arial"/>
          <w:sz w:val="18"/>
          <w:szCs w:val="18"/>
        </w:rPr>
        <w:t xml:space="preserve"> y los </w:t>
      </w:r>
      <w:proofErr w:type="spellStart"/>
      <w:r>
        <w:rPr>
          <w:rFonts w:ascii="Arial" w:hAnsi="Arial" w:cs="Arial"/>
          <w:sz w:val="18"/>
          <w:szCs w:val="18"/>
        </w:rPr>
        <w:t>Nordmende</w:t>
      </w:r>
      <w:proofErr w:type="spellEnd"/>
      <w:r>
        <w:rPr>
          <w:rFonts w:ascii="Arial" w:hAnsi="Arial" w:cs="Arial"/>
          <w:sz w:val="18"/>
          <w:szCs w:val="18"/>
        </w:rPr>
        <w:t xml:space="preserve"> frente  a los austeros modelos  Braun, y los modelos </w:t>
      </w:r>
      <w:proofErr w:type="spellStart"/>
      <w:r>
        <w:rPr>
          <w:rFonts w:ascii="Arial" w:hAnsi="Arial" w:cs="Arial"/>
          <w:sz w:val="18"/>
          <w:szCs w:val="18"/>
        </w:rPr>
        <w:t>Askar</w:t>
      </w:r>
      <w:proofErr w:type="spellEnd"/>
      <w:r>
        <w:rPr>
          <w:rFonts w:ascii="Arial" w:hAnsi="Arial" w:cs="Arial"/>
          <w:sz w:val="18"/>
          <w:szCs w:val="18"/>
        </w:rPr>
        <w:t xml:space="preserve">.                                                                                                                             </w:t>
      </w:r>
      <w:r>
        <w:rPr>
          <w:rFonts w:ascii="Arial" w:hAnsi="Arial" w:cs="Arial"/>
          <w:color w:val="000000"/>
          <w:kern w:val="0"/>
          <w:sz w:val="18"/>
          <w:szCs w:val="18"/>
        </w:rPr>
        <w:t xml:space="preserve">                                           </w:t>
      </w:r>
    </w:p>
    <w:p w:rsidR="008D0D81" w:rsidRDefault="008D0D81" w:rsidP="008D0D81">
      <w:pPr>
        <w:ind w:left="-1276" w:right="-1419"/>
        <w:rPr>
          <w:rFonts w:ascii="Arial" w:hAnsi="Arial" w:cs="Arial"/>
          <w:sz w:val="22"/>
          <w:szCs w:val="22"/>
          <w:u w:val="single"/>
        </w:rPr>
      </w:pPr>
      <w:r>
        <w:rPr>
          <w:rFonts w:ascii="Arial" w:hAnsi="Arial" w:cs="Arial"/>
          <w:noProof/>
          <w:sz w:val="22"/>
          <w:szCs w:val="22"/>
        </w:rPr>
        <w:drawing>
          <wp:inline distT="0" distB="0" distL="0" distR="0">
            <wp:extent cx="838200" cy="723900"/>
            <wp:effectExtent l="1905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5" cstate="print"/>
                    <a:srcRect/>
                    <a:stretch>
                      <a:fillRect/>
                    </a:stretch>
                  </pic:blipFill>
                  <pic:spPr bwMode="auto">
                    <a:xfrm>
                      <a:off x="0" y="0"/>
                      <a:ext cx="838200" cy="723900"/>
                    </a:xfrm>
                    <a:prstGeom prst="rect">
                      <a:avLst/>
                    </a:prstGeom>
                    <a:noFill/>
                    <a:ln w="9525">
                      <a:noFill/>
                      <a:miter lim="800000"/>
                      <a:headEnd/>
                      <a:tailEnd/>
                    </a:ln>
                  </pic:spPr>
                </pic:pic>
              </a:graphicData>
            </a:graphic>
          </wp:inline>
        </w:drawing>
      </w:r>
      <w:r>
        <w:rPr>
          <w:rFonts w:ascii="Arial" w:hAnsi="Arial" w:cs="Arial"/>
          <w:noProof/>
          <w:sz w:val="22"/>
          <w:szCs w:val="22"/>
        </w:rPr>
        <w:drawing>
          <wp:inline distT="0" distB="0" distL="0" distR="0">
            <wp:extent cx="952500" cy="695325"/>
            <wp:effectExtent l="19050" t="0" r="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6" cstate="print"/>
                    <a:srcRect/>
                    <a:stretch>
                      <a:fillRect/>
                    </a:stretch>
                  </pic:blipFill>
                  <pic:spPr bwMode="auto">
                    <a:xfrm>
                      <a:off x="0" y="0"/>
                      <a:ext cx="952500" cy="695325"/>
                    </a:xfrm>
                    <a:prstGeom prst="rect">
                      <a:avLst/>
                    </a:prstGeom>
                    <a:noFill/>
                    <a:ln w="9525">
                      <a:noFill/>
                      <a:miter lim="800000"/>
                      <a:headEnd/>
                      <a:tailEnd/>
                    </a:ln>
                  </pic:spPr>
                </pic:pic>
              </a:graphicData>
            </a:graphic>
          </wp:inline>
        </w:drawing>
      </w:r>
      <w:r>
        <w:rPr>
          <w:rFonts w:ascii="Arial" w:hAnsi="Arial" w:cs="Arial"/>
          <w:sz w:val="22"/>
          <w:szCs w:val="22"/>
        </w:rPr>
        <w:t xml:space="preserve"> </w:t>
      </w:r>
      <w:r>
        <w:rPr>
          <w:rFonts w:ascii="Arial" w:hAnsi="Arial" w:cs="Arial"/>
          <w:noProof/>
          <w:sz w:val="22"/>
          <w:szCs w:val="22"/>
        </w:rPr>
        <w:drawing>
          <wp:inline distT="0" distB="0" distL="0" distR="0">
            <wp:extent cx="1095375" cy="685800"/>
            <wp:effectExtent l="19050" t="0" r="9525"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7" cstate="print"/>
                    <a:srcRect/>
                    <a:stretch>
                      <a:fillRect/>
                    </a:stretch>
                  </pic:blipFill>
                  <pic:spPr bwMode="auto">
                    <a:xfrm>
                      <a:off x="0" y="0"/>
                      <a:ext cx="1095375" cy="685800"/>
                    </a:xfrm>
                    <a:prstGeom prst="rect">
                      <a:avLst/>
                    </a:prstGeom>
                    <a:noFill/>
                    <a:ln w="9525">
                      <a:noFill/>
                      <a:miter lim="800000"/>
                      <a:headEnd/>
                      <a:tailEnd/>
                    </a:ln>
                  </pic:spPr>
                </pic:pic>
              </a:graphicData>
            </a:graphic>
          </wp:inline>
        </w:drawing>
      </w:r>
      <w:r>
        <w:rPr>
          <w:rFonts w:ascii="Arial" w:hAnsi="Arial" w:cs="Arial"/>
          <w:sz w:val="22"/>
          <w:szCs w:val="22"/>
          <w:u w:val="single"/>
        </w:rPr>
        <w:t xml:space="preserve"> </w:t>
      </w:r>
      <w:r>
        <w:rPr>
          <w:rFonts w:ascii="Arial" w:hAnsi="Arial" w:cs="Arial"/>
          <w:noProof/>
          <w:sz w:val="22"/>
          <w:szCs w:val="22"/>
        </w:rPr>
        <w:drawing>
          <wp:inline distT="0" distB="0" distL="0" distR="0">
            <wp:extent cx="942975" cy="647700"/>
            <wp:effectExtent l="19050" t="0" r="9525"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8" cstate="print"/>
                    <a:srcRect/>
                    <a:stretch>
                      <a:fillRect/>
                    </a:stretch>
                  </pic:blipFill>
                  <pic:spPr bwMode="auto">
                    <a:xfrm>
                      <a:off x="0" y="0"/>
                      <a:ext cx="942975" cy="647700"/>
                    </a:xfrm>
                    <a:prstGeom prst="rect">
                      <a:avLst/>
                    </a:prstGeom>
                    <a:noFill/>
                    <a:ln w="9525">
                      <a:noFill/>
                      <a:miter lim="800000"/>
                      <a:headEnd/>
                      <a:tailEnd/>
                    </a:ln>
                  </pic:spPr>
                </pic:pic>
              </a:graphicData>
            </a:graphic>
          </wp:inline>
        </w:drawing>
      </w:r>
      <w:r>
        <w:rPr>
          <w:rFonts w:ascii="Arial" w:hAnsi="Arial" w:cs="Arial"/>
          <w:noProof/>
          <w:sz w:val="22"/>
          <w:szCs w:val="22"/>
        </w:rPr>
        <w:drawing>
          <wp:inline distT="0" distB="0" distL="0" distR="0">
            <wp:extent cx="971550" cy="695325"/>
            <wp:effectExtent l="19050" t="0" r="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9" cstate="print"/>
                    <a:srcRect/>
                    <a:stretch>
                      <a:fillRect/>
                    </a:stretch>
                  </pic:blipFill>
                  <pic:spPr bwMode="auto">
                    <a:xfrm>
                      <a:off x="0" y="0"/>
                      <a:ext cx="971550" cy="695325"/>
                    </a:xfrm>
                    <a:prstGeom prst="rect">
                      <a:avLst/>
                    </a:prstGeom>
                    <a:noFill/>
                    <a:ln w="9525">
                      <a:noFill/>
                      <a:miter lim="800000"/>
                      <a:headEnd/>
                      <a:tailEnd/>
                    </a:ln>
                  </pic:spPr>
                </pic:pic>
              </a:graphicData>
            </a:graphic>
          </wp:inline>
        </w:drawing>
      </w:r>
      <w:r>
        <w:rPr>
          <w:rFonts w:ascii="Arial" w:hAnsi="Arial" w:cs="Arial"/>
          <w:noProof/>
          <w:sz w:val="22"/>
          <w:szCs w:val="22"/>
        </w:rPr>
        <w:drawing>
          <wp:inline distT="0" distB="0" distL="0" distR="0">
            <wp:extent cx="1095375" cy="752475"/>
            <wp:effectExtent l="19050" t="0" r="9525"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0" cstate="print"/>
                    <a:srcRect/>
                    <a:stretch>
                      <a:fillRect/>
                    </a:stretch>
                  </pic:blipFill>
                  <pic:spPr bwMode="auto">
                    <a:xfrm>
                      <a:off x="0" y="0"/>
                      <a:ext cx="1095375" cy="752475"/>
                    </a:xfrm>
                    <a:prstGeom prst="rect">
                      <a:avLst/>
                    </a:prstGeom>
                    <a:noFill/>
                    <a:ln w="9525">
                      <a:noFill/>
                      <a:miter lim="800000"/>
                      <a:headEnd/>
                      <a:tailEnd/>
                    </a:ln>
                  </pic:spPr>
                </pic:pic>
              </a:graphicData>
            </a:graphic>
          </wp:inline>
        </w:drawing>
      </w:r>
      <w:r>
        <w:rPr>
          <w:rFonts w:ascii="Arial" w:hAnsi="Arial" w:cs="Arial"/>
          <w:noProof/>
          <w:sz w:val="22"/>
          <w:szCs w:val="22"/>
        </w:rPr>
        <w:drawing>
          <wp:inline distT="0" distB="0" distL="0" distR="0">
            <wp:extent cx="885825" cy="676275"/>
            <wp:effectExtent l="19050" t="0" r="9525"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1" cstate="print"/>
                    <a:srcRect/>
                    <a:stretch>
                      <a:fillRect/>
                    </a:stretch>
                  </pic:blipFill>
                  <pic:spPr bwMode="auto">
                    <a:xfrm>
                      <a:off x="0" y="0"/>
                      <a:ext cx="885825" cy="676275"/>
                    </a:xfrm>
                    <a:prstGeom prst="rect">
                      <a:avLst/>
                    </a:prstGeom>
                    <a:noFill/>
                    <a:ln w="9525">
                      <a:noFill/>
                      <a:miter lim="800000"/>
                      <a:headEnd/>
                      <a:tailEnd/>
                    </a:ln>
                  </pic:spPr>
                </pic:pic>
              </a:graphicData>
            </a:graphic>
          </wp:inline>
        </w:drawing>
      </w:r>
      <w:r>
        <w:rPr>
          <w:rFonts w:ascii="Arial" w:hAnsi="Arial" w:cs="Arial"/>
          <w:sz w:val="22"/>
          <w:szCs w:val="22"/>
          <w:u w:val="single"/>
        </w:rPr>
        <w:t xml:space="preserve"> </w:t>
      </w:r>
    </w:p>
    <w:p w:rsidR="008D0D81" w:rsidRDefault="008D0D81" w:rsidP="008D0D81">
      <w:pPr>
        <w:ind w:left="-993" w:right="-984"/>
        <w:rPr>
          <w:rFonts w:ascii="Arial" w:hAnsi="Arial" w:cs="Arial"/>
          <w:i/>
          <w:sz w:val="16"/>
          <w:szCs w:val="16"/>
        </w:rPr>
      </w:pPr>
      <w:r>
        <w:rPr>
          <w:rFonts w:ascii="Arial" w:hAnsi="Arial" w:cs="Arial"/>
          <w:i/>
          <w:sz w:val="16"/>
          <w:szCs w:val="16"/>
        </w:rPr>
        <w:t>En Colombia, años 50</w:t>
      </w:r>
      <w:r>
        <w:rPr>
          <w:rFonts w:ascii="Arial" w:hAnsi="Arial" w:cs="Arial"/>
          <w:sz w:val="18"/>
          <w:szCs w:val="18"/>
        </w:rPr>
        <w:tab/>
      </w:r>
      <w:r>
        <w:rPr>
          <w:rFonts w:ascii="Arial" w:hAnsi="Arial" w:cs="Arial"/>
          <w:sz w:val="18"/>
          <w:szCs w:val="18"/>
        </w:rPr>
        <w:tab/>
        <w:t xml:space="preserve">        </w:t>
      </w:r>
      <w:r>
        <w:rPr>
          <w:rFonts w:ascii="Arial" w:hAnsi="Arial" w:cs="Arial"/>
          <w:i/>
          <w:sz w:val="16"/>
          <w:szCs w:val="16"/>
        </w:rPr>
        <w:t>Iberia, modelo A-71</w:t>
      </w:r>
      <w:r>
        <w:rPr>
          <w:rFonts w:ascii="Arial" w:hAnsi="Arial" w:cs="Arial"/>
          <w:sz w:val="18"/>
          <w:szCs w:val="18"/>
        </w:rPr>
        <w:tab/>
      </w:r>
      <w:r>
        <w:rPr>
          <w:rFonts w:ascii="Arial" w:hAnsi="Arial" w:cs="Arial"/>
          <w:sz w:val="18"/>
          <w:szCs w:val="18"/>
        </w:rPr>
        <w:tab/>
      </w:r>
      <w:r>
        <w:rPr>
          <w:rFonts w:ascii="Arial" w:hAnsi="Arial" w:cs="Arial"/>
          <w:sz w:val="18"/>
          <w:szCs w:val="18"/>
        </w:rPr>
        <w:tab/>
        <w:t xml:space="preserve">   </w:t>
      </w:r>
      <w:r>
        <w:rPr>
          <w:rFonts w:ascii="Arial" w:hAnsi="Arial" w:cs="Arial"/>
          <w:i/>
          <w:sz w:val="16"/>
          <w:szCs w:val="16"/>
        </w:rPr>
        <w:t>Radiola, años 60</w:t>
      </w:r>
      <w:r>
        <w:rPr>
          <w:rFonts w:ascii="Arial" w:hAnsi="Arial" w:cs="Arial"/>
          <w:sz w:val="16"/>
          <w:szCs w:val="16"/>
        </w:rPr>
        <w:tab/>
        <w:t xml:space="preserve">   </w:t>
      </w:r>
      <w:r>
        <w:rPr>
          <w:rFonts w:ascii="Arial" w:hAnsi="Arial" w:cs="Arial"/>
          <w:i/>
          <w:sz w:val="16"/>
          <w:szCs w:val="16"/>
        </w:rPr>
        <w:t>Lafayette HA-700, 1962</w:t>
      </w:r>
      <w:r>
        <w:rPr>
          <w:rFonts w:ascii="Arial" w:hAnsi="Arial" w:cs="Arial"/>
          <w:sz w:val="18"/>
          <w:szCs w:val="18"/>
        </w:rPr>
        <w:t xml:space="preserve">      </w:t>
      </w:r>
      <w:r>
        <w:rPr>
          <w:rFonts w:ascii="Arial" w:hAnsi="Arial" w:cs="Arial"/>
          <w:i/>
          <w:sz w:val="16"/>
          <w:szCs w:val="16"/>
        </w:rPr>
        <w:t xml:space="preserve">Inter, años 60 </w:t>
      </w:r>
    </w:p>
    <w:p w:rsidR="008D0D81" w:rsidRDefault="008D0D81" w:rsidP="008D0D81">
      <w:pPr>
        <w:ind w:right="-550"/>
        <w:rPr>
          <w:rFonts w:ascii="Arial" w:hAnsi="Arial" w:cs="Arial"/>
          <w:i/>
          <w:sz w:val="16"/>
          <w:szCs w:val="16"/>
        </w:rPr>
      </w:pPr>
    </w:p>
    <w:p w:rsidR="008D0D81" w:rsidRDefault="008D0D81" w:rsidP="008D0D81">
      <w:pPr>
        <w:ind w:right="-710"/>
        <w:rPr>
          <w:rFonts w:ascii="Arial" w:hAnsi="Arial" w:cs="Arial"/>
          <w:sz w:val="18"/>
          <w:szCs w:val="18"/>
        </w:rPr>
      </w:pPr>
      <w:r>
        <w:rPr>
          <w:rFonts w:ascii="Arial" w:hAnsi="Arial" w:cs="Arial"/>
          <w:sz w:val="18"/>
          <w:szCs w:val="18"/>
        </w:rPr>
        <w:t xml:space="preserve">Los aparatos habían reducido su tamaño,  y su mueble era de material plástico de distintos colores. Externamente se vuelven más ligeros, sus colores son llamativos y las formas tienden a redondearse. Un ejemplo lo constituye el modelo Artes, de fabricación española.  </w:t>
      </w:r>
      <w:r>
        <w:rPr>
          <w:rFonts w:ascii="Arial" w:hAnsi="Arial" w:cs="Arial"/>
          <w:sz w:val="18"/>
          <w:szCs w:val="18"/>
          <w:lang w:val="ca-ES"/>
        </w:rPr>
        <w:t xml:space="preserve">Un Iberia de la </w:t>
      </w:r>
      <w:proofErr w:type="spellStart"/>
      <w:r>
        <w:rPr>
          <w:rFonts w:ascii="Arial" w:hAnsi="Arial" w:cs="Arial"/>
          <w:sz w:val="18"/>
          <w:szCs w:val="18"/>
          <w:lang w:val="ca-ES"/>
        </w:rPr>
        <w:t>serie</w:t>
      </w:r>
      <w:proofErr w:type="spellEnd"/>
      <w:r>
        <w:rPr>
          <w:rFonts w:ascii="Arial" w:hAnsi="Arial" w:cs="Arial"/>
          <w:sz w:val="18"/>
          <w:szCs w:val="18"/>
          <w:lang w:val="ca-ES"/>
        </w:rPr>
        <w:t xml:space="preserve"> "Record" </w:t>
      </w:r>
      <w:proofErr w:type="spellStart"/>
      <w:r>
        <w:rPr>
          <w:rFonts w:ascii="Arial" w:hAnsi="Arial" w:cs="Arial"/>
          <w:sz w:val="18"/>
          <w:szCs w:val="18"/>
          <w:lang w:val="ca-ES"/>
        </w:rPr>
        <w:t>valía</w:t>
      </w:r>
      <w:proofErr w:type="spellEnd"/>
      <w:r>
        <w:rPr>
          <w:rFonts w:ascii="Arial" w:hAnsi="Arial" w:cs="Arial"/>
          <w:sz w:val="18"/>
          <w:szCs w:val="18"/>
          <w:lang w:val="ca-ES"/>
        </w:rPr>
        <w:t xml:space="preserve"> </w:t>
      </w:r>
      <w:smartTag w:uri="urn:schemas-microsoft-com:office:smarttags" w:element="metricconverter">
        <w:smartTagPr>
          <w:attr w:name="ProductID" w:val="2.997 pts"/>
        </w:smartTagPr>
        <w:r>
          <w:rPr>
            <w:rFonts w:ascii="Arial" w:hAnsi="Arial" w:cs="Arial"/>
            <w:sz w:val="18"/>
            <w:szCs w:val="18"/>
            <w:lang w:val="ca-ES"/>
          </w:rPr>
          <w:t xml:space="preserve">2.997 </w:t>
        </w:r>
        <w:proofErr w:type="spellStart"/>
        <w:r>
          <w:rPr>
            <w:rFonts w:ascii="Arial" w:hAnsi="Arial" w:cs="Arial"/>
            <w:sz w:val="18"/>
            <w:szCs w:val="18"/>
            <w:lang w:val="ca-ES"/>
          </w:rPr>
          <w:t>pts</w:t>
        </w:r>
      </w:smartTag>
      <w:proofErr w:type="spellEnd"/>
      <w:r>
        <w:rPr>
          <w:rFonts w:ascii="Arial" w:hAnsi="Arial" w:cs="Arial"/>
          <w:sz w:val="18"/>
          <w:szCs w:val="18"/>
          <w:lang w:val="ca-ES"/>
        </w:rPr>
        <w:t xml:space="preserve">. Destaca </w:t>
      </w:r>
      <w:r>
        <w:rPr>
          <w:rFonts w:ascii="Arial" w:hAnsi="Arial" w:cs="Arial"/>
          <w:sz w:val="18"/>
          <w:szCs w:val="18"/>
        </w:rPr>
        <w:t>también la marca Inter, en los años 60 y 70. Los modelos más conocidos eran los italianos “</w:t>
      </w:r>
      <w:proofErr w:type="spellStart"/>
      <w:r>
        <w:rPr>
          <w:rFonts w:ascii="Arial" w:hAnsi="Arial" w:cs="Arial"/>
          <w:sz w:val="18"/>
          <w:szCs w:val="18"/>
        </w:rPr>
        <w:t>Brionvega</w:t>
      </w:r>
      <w:proofErr w:type="spellEnd"/>
      <w:r>
        <w:rPr>
          <w:rFonts w:ascii="Arial" w:hAnsi="Arial" w:cs="Arial"/>
          <w:sz w:val="18"/>
          <w:szCs w:val="18"/>
        </w:rPr>
        <w:t xml:space="preserve">”, llamados radio-cubo. Inter sacó al mercado el modelo </w:t>
      </w:r>
      <w:proofErr w:type="spellStart"/>
      <w:r>
        <w:rPr>
          <w:rFonts w:ascii="Arial" w:hAnsi="Arial" w:cs="Arial"/>
          <w:sz w:val="18"/>
          <w:szCs w:val="18"/>
        </w:rPr>
        <w:t>Telefunken</w:t>
      </w:r>
      <w:proofErr w:type="spellEnd"/>
      <w:r>
        <w:rPr>
          <w:rFonts w:ascii="Arial" w:hAnsi="Arial" w:cs="Arial"/>
          <w:sz w:val="18"/>
          <w:szCs w:val="18"/>
        </w:rPr>
        <w:t xml:space="preserve"> Campanela (1960). Los primeros fabricados en 1964-65 disponían de la banda de FM de </w:t>
      </w:r>
      <w:smartTag w:uri="urn:schemas-microsoft-com:office:smarttags" w:element="metricconverter">
        <w:smartTagPr>
          <w:attr w:name="ProductID" w:val="88 a"/>
        </w:smartTagPr>
        <w:r>
          <w:rPr>
            <w:rFonts w:ascii="Arial" w:hAnsi="Arial" w:cs="Arial"/>
            <w:sz w:val="18"/>
            <w:szCs w:val="18"/>
          </w:rPr>
          <w:t>88 a</w:t>
        </w:r>
      </w:smartTag>
      <w:r>
        <w:rPr>
          <w:rFonts w:ascii="Arial" w:hAnsi="Arial" w:cs="Arial"/>
          <w:sz w:val="18"/>
          <w:szCs w:val="18"/>
        </w:rPr>
        <w:t xml:space="preserve"> 104 </w:t>
      </w:r>
      <w:proofErr w:type="spellStart"/>
      <w:r>
        <w:rPr>
          <w:rFonts w:ascii="Arial" w:hAnsi="Arial" w:cs="Arial"/>
          <w:sz w:val="18"/>
          <w:szCs w:val="18"/>
        </w:rPr>
        <w:t>mhz</w:t>
      </w:r>
      <w:proofErr w:type="spellEnd"/>
      <w:r>
        <w:rPr>
          <w:rFonts w:ascii="Arial" w:hAnsi="Arial" w:cs="Arial"/>
          <w:sz w:val="18"/>
          <w:szCs w:val="18"/>
        </w:rPr>
        <w:t xml:space="preserve">, ampliándose hasta los actuales 108 </w:t>
      </w:r>
      <w:proofErr w:type="spellStart"/>
      <w:r>
        <w:rPr>
          <w:rFonts w:ascii="Arial" w:hAnsi="Arial" w:cs="Arial"/>
          <w:sz w:val="18"/>
          <w:szCs w:val="18"/>
        </w:rPr>
        <w:t>mhz</w:t>
      </w:r>
      <w:proofErr w:type="spellEnd"/>
      <w:r>
        <w:rPr>
          <w:rFonts w:ascii="Arial" w:hAnsi="Arial" w:cs="Arial"/>
          <w:sz w:val="18"/>
          <w:szCs w:val="18"/>
        </w:rPr>
        <w:t xml:space="preserve"> en 1966. </w:t>
      </w:r>
    </w:p>
    <w:p w:rsidR="008D0D81" w:rsidRDefault="008D0D81" w:rsidP="008D0D81">
      <w:pPr>
        <w:ind w:left="-1276" w:right="-1277"/>
      </w:pPr>
      <w:r>
        <w:rPr>
          <w:noProof/>
        </w:rPr>
        <w:drawing>
          <wp:inline distT="0" distB="0" distL="0" distR="0">
            <wp:extent cx="857250" cy="666750"/>
            <wp:effectExtent l="1905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2" cstate="print"/>
                    <a:srcRect/>
                    <a:stretch>
                      <a:fillRect/>
                    </a:stretch>
                  </pic:blipFill>
                  <pic:spPr bwMode="auto">
                    <a:xfrm>
                      <a:off x="0" y="0"/>
                      <a:ext cx="857250" cy="666750"/>
                    </a:xfrm>
                    <a:prstGeom prst="rect">
                      <a:avLst/>
                    </a:prstGeom>
                    <a:noFill/>
                    <a:ln w="9525">
                      <a:noFill/>
                      <a:miter lim="800000"/>
                      <a:headEnd/>
                      <a:tailEnd/>
                    </a:ln>
                  </pic:spPr>
                </pic:pic>
              </a:graphicData>
            </a:graphic>
          </wp:inline>
        </w:drawing>
      </w:r>
      <w:r>
        <w:t xml:space="preserve"> </w:t>
      </w:r>
      <w:r>
        <w:rPr>
          <w:noProof/>
        </w:rPr>
        <w:drawing>
          <wp:inline distT="0" distB="0" distL="0" distR="0">
            <wp:extent cx="800100" cy="638175"/>
            <wp:effectExtent l="1905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3" cstate="print"/>
                    <a:srcRect/>
                    <a:stretch>
                      <a:fillRect/>
                    </a:stretch>
                  </pic:blipFill>
                  <pic:spPr bwMode="auto">
                    <a:xfrm>
                      <a:off x="0" y="0"/>
                      <a:ext cx="800100" cy="638175"/>
                    </a:xfrm>
                    <a:prstGeom prst="rect">
                      <a:avLst/>
                    </a:prstGeom>
                    <a:noFill/>
                    <a:ln w="9525">
                      <a:noFill/>
                      <a:miter lim="800000"/>
                      <a:headEnd/>
                      <a:tailEnd/>
                    </a:ln>
                  </pic:spPr>
                </pic:pic>
              </a:graphicData>
            </a:graphic>
          </wp:inline>
        </w:drawing>
      </w:r>
      <w:r>
        <w:t xml:space="preserve"> </w:t>
      </w:r>
      <w:r>
        <w:rPr>
          <w:noProof/>
        </w:rPr>
        <w:drawing>
          <wp:inline distT="0" distB="0" distL="0" distR="0">
            <wp:extent cx="514350" cy="771525"/>
            <wp:effectExtent l="19050" t="0" r="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4" cstate="print"/>
                    <a:srcRect/>
                    <a:stretch>
                      <a:fillRect/>
                    </a:stretch>
                  </pic:blipFill>
                  <pic:spPr bwMode="auto">
                    <a:xfrm>
                      <a:off x="0" y="0"/>
                      <a:ext cx="514350" cy="771525"/>
                    </a:xfrm>
                    <a:prstGeom prst="rect">
                      <a:avLst/>
                    </a:prstGeom>
                    <a:noFill/>
                    <a:ln w="9525">
                      <a:noFill/>
                      <a:miter lim="800000"/>
                      <a:headEnd/>
                      <a:tailEnd/>
                    </a:ln>
                  </pic:spPr>
                </pic:pic>
              </a:graphicData>
            </a:graphic>
          </wp:inline>
        </w:drawing>
      </w:r>
      <w:r>
        <w:t xml:space="preserve"> </w:t>
      </w:r>
      <w:r>
        <w:rPr>
          <w:noProof/>
        </w:rPr>
        <w:drawing>
          <wp:inline distT="0" distB="0" distL="0" distR="0">
            <wp:extent cx="981075" cy="695325"/>
            <wp:effectExtent l="19050" t="0" r="9525"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5" cstate="print"/>
                    <a:srcRect/>
                    <a:stretch>
                      <a:fillRect/>
                    </a:stretch>
                  </pic:blipFill>
                  <pic:spPr bwMode="auto">
                    <a:xfrm>
                      <a:off x="0" y="0"/>
                      <a:ext cx="981075" cy="695325"/>
                    </a:xfrm>
                    <a:prstGeom prst="rect">
                      <a:avLst/>
                    </a:prstGeom>
                    <a:noFill/>
                    <a:ln w="9525">
                      <a:noFill/>
                      <a:miter lim="800000"/>
                      <a:headEnd/>
                      <a:tailEnd/>
                    </a:ln>
                  </pic:spPr>
                </pic:pic>
              </a:graphicData>
            </a:graphic>
          </wp:inline>
        </w:drawing>
      </w:r>
      <w:r>
        <w:rPr>
          <w:noProof/>
        </w:rPr>
        <w:drawing>
          <wp:inline distT="0" distB="0" distL="0" distR="0">
            <wp:extent cx="495300" cy="752475"/>
            <wp:effectExtent l="19050" t="0" r="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6" cstate="print"/>
                    <a:srcRect/>
                    <a:stretch>
                      <a:fillRect/>
                    </a:stretch>
                  </pic:blipFill>
                  <pic:spPr bwMode="auto">
                    <a:xfrm>
                      <a:off x="0" y="0"/>
                      <a:ext cx="495300" cy="752475"/>
                    </a:xfrm>
                    <a:prstGeom prst="rect">
                      <a:avLst/>
                    </a:prstGeom>
                    <a:noFill/>
                    <a:ln w="9525">
                      <a:noFill/>
                      <a:miter lim="800000"/>
                      <a:headEnd/>
                      <a:tailEnd/>
                    </a:ln>
                  </pic:spPr>
                </pic:pic>
              </a:graphicData>
            </a:graphic>
          </wp:inline>
        </w:drawing>
      </w:r>
      <w:r>
        <w:rPr>
          <w:noProof/>
        </w:rPr>
        <w:drawing>
          <wp:inline distT="0" distB="0" distL="0" distR="0">
            <wp:extent cx="1181100" cy="628650"/>
            <wp:effectExtent l="19050" t="0" r="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7" cstate="print"/>
                    <a:srcRect/>
                    <a:stretch>
                      <a:fillRect/>
                    </a:stretch>
                  </pic:blipFill>
                  <pic:spPr bwMode="auto">
                    <a:xfrm>
                      <a:off x="0" y="0"/>
                      <a:ext cx="1181100" cy="628650"/>
                    </a:xfrm>
                    <a:prstGeom prst="rect">
                      <a:avLst/>
                    </a:prstGeom>
                    <a:noFill/>
                    <a:ln w="9525">
                      <a:noFill/>
                      <a:miter lim="800000"/>
                      <a:headEnd/>
                      <a:tailEnd/>
                    </a:ln>
                  </pic:spPr>
                </pic:pic>
              </a:graphicData>
            </a:graphic>
          </wp:inline>
        </w:drawing>
      </w:r>
      <w:r>
        <w:t xml:space="preserve"> </w:t>
      </w:r>
      <w:r>
        <w:rPr>
          <w:noProof/>
        </w:rPr>
        <w:drawing>
          <wp:inline distT="0" distB="0" distL="0" distR="0">
            <wp:extent cx="895350" cy="676275"/>
            <wp:effectExtent l="1905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8" cstate="print"/>
                    <a:srcRect/>
                    <a:stretch>
                      <a:fillRect/>
                    </a:stretch>
                  </pic:blipFill>
                  <pic:spPr bwMode="auto">
                    <a:xfrm>
                      <a:off x="0" y="0"/>
                      <a:ext cx="895350" cy="676275"/>
                    </a:xfrm>
                    <a:prstGeom prst="rect">
                      <a:avLst/>
                    </a:prstGeom>
                    <a:noFill/>
                    <a:ln w="9525">
                      <a:noFill/>
                      <a:miter lim="800000"/>
                      <a:headEnd/>
                      <a:tailEnd/>
                    </a:ln>
                  </pic:spPr>
                </pic:pic>
              </a:graphicData>
            </a:graphic>
          </wp:inline>
        </w:drawing>
      </w:r>
      <w:r>
        <w:t xml:space="preserve"> </w:t>
      </w:r>
      <w:r>
        <w:rPr>
          <w:noProof/>
        </w:rPr>
        <w:drawing>
          <wp:inline distT="0" distB="0" distL="0" distR="0">
            <wp:extent cx="923925" cy="676275"/>
            <wp:effectExtent l="19050" t="0" r="9525"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9" cstate="print"/>
                    <a:srcRect/>
                    <a:stretch>
                      <a:fillRect/>
                    </a:stretch>
                  </pic:blipFill>
                  <pic:spPr bwMode="auto">
                    <a:xfrm>
                      <a:off x="0" y="0"/>
                      <a:ext cx="923925" cy="676275"/>
                    </a:xfrm>
                    <a:prstGeom prst="rect">
                      <a:avLst/>
                    </a:prstGeom>
                    <a:noFill/>
                    <a:ln w="9525">
                      <a:noFill/>
                      <a:miter lim="800000"/>
                      <a:headEnd/>
                      <a:tailEnd/>
                    </a:ln>
                  </pic:spPr>
                </pic:pic>
              </a:graphicData>
            </a:graphic>
          </wp:inline>
        </w:drawing>
      </w:r>
      <w:r>
        <w:t xml:space="preserve">                                             </w:t>
      </w:r>
    </w:p>
    <w:p w:rsidR="008D0D81" w:rsidRDefault="008D0D81" w:rsidP="008D0D81">
      <w:pPr>
        <w:ind w:right="-984"/>
        <w:rPr>
          <w:rFonts w:ascii="Arial" w:hAnsi="Arial" w:cs="Arial"/>
          <w:i/>
          <w:sz w:val="16"/>
          <w:szCs w:val="16"/>
        </w:rPr>
      </w:pPr>
      <w:r>
        <w:rPr>
          <w:rFonts w:ascii="Arial" w:hAnsi="Arial" w:cs="Arial"/>
          <w:sz w:val="18"/>
          <w:szCs w:val="18"/>
        </w:rPr>
        <w:tab/>
      </w:r>
      <w:r>
        <w:rPr>
          <w:rFonts w:ascii="Arial" w:hAnsi="Arial" w:cs="Arial"/>
          <w:sz w:val="18"/>
          <w:szCs w:val="18"/>
        </w:rPr>
        <w:tab/>
        <w:t xml:space="preserve">                </w:t>
      </w:r>
      <w:proofErr w:type="spellStart"/>
      <w:r>
        <w:rPr>
          <w:rFonts w:ascii="Arial" w:hAnsi="Arial" w:cs="Arial"/>
          <w:i/>
          <w:sz w:val="16"/>
          <w:szCs w:val="16"/>
        </w:rPr>
        <w:t>Sunoco</w:t>
      </w:r>
      <w:proofErr w:type="spellEnd"/>
      <w:r>
        <w:rPr>
          <w:rFonts w:ascii="Arial" w:hAnsi="Arial" w:cs="Arial"/>
          <w:i/>
          <w:sz w:val="16"/>
          <w:szCs w:val="16"/>
        </w:rPr>
        <w:t>, 1960</w:t>
      </w:r>
      <w:r>
        <w:rPr>
          <w:rFonts w:ascii="Arial" w:hAnsi="Arial" w:cs="Arial"/>
          <w:i/>
          <w:sz w:val="16"/>
          <w:szCs w:val="16"/>
        </w:rPr>
        <w:tab/>
      </w:r>
      <w:r>
        <w:rPr>
          <w:rFonts w:ascii="Arial" w:hAnsi="Arial" w:cs="Arial"/>
          <w:i/>
          <w:sz w:val="16"/>
          <w:szCs w:val="16"/>
        </w:rPr>
        <w:tab/>
      </w:r>
      <w:r>
        <w:rPr>
          <w:rFonts w:ascii="Arial" w:hAnsi="Arial" w:cs="Arial"/>
          <w:i/>
          <w:sz w:val="16"/>
          <w:szCs w:val="16"/>
        </w:rPr>
        <w:tab/>
      </w:r>
      <w:r>
        <w:rPr>
          <w:rFonts w:ascii="Arial" w:hAnsi="Arial" w:cs="Arial"/>
          <w:i/>
          <w:sz w:val="16"/>
          <w:szCs w:val="16"/>
        </w:rPr>
        <w:tab/>
      </w:r>
      <w:r>
        <w:rPr>
          <w:rFonts w:ascii="Arial" w:hAnsi="Arial" w:cs="Arial"/>
          <w:i/>
          <w:sz w:val="16"/>
          <w:szCs w:val="16"/>
        </w:rPr>
        <w:tab/>
        <w:t xml:space="preserve">           modelo </w:t>
      </w:r>
      <w:proofErr w:type="spellStart"/>
      <w:r>
        <w:rPr>
          <w:rFonts w:ascii="Arial" w:hAnsi="Arial" w:cs="Arial"/>
          <w:i/>
          <w:sz w:val="16"/>
          <w:szCs w:val="16"/>
        </w:rPr>
        <w:t>Vintage</w:t>
      </w:r>
      <w:proofErr w:type="spellEnd"/>
      <w:r>
        <w:rPr>
          <w:rFonts w:ascii="Arial" w:hAnsi="Arial" w:cs="Arial"/>
          <w:i/>
          <w:sz w:val="16"/>
          <w:szCs w:val="16"/>
        </w:rPr>
        <w:t xml:space="preserve">         para automóvil</w:t>
      </w:r>
    </w:p>
    <w:p w:rsidR="008D0D81" w:rsidRDefault="008D0D81" w:rsidP="008D0D81">
      <w:pPr>
        <w:ind w:right="-834"/>
        <w:rPr>
          <w:rFonts w:ascii="Arial" w:hAnsi="Arial" w:cs="Arial"/>
          <w:sz w:val="18"/>
          <w:szCs w:val="18"/>
        </w:rPr>
      </w:pPr>
    </w:p>
    <w:p w:rsidR="008D0D81" w:rsidRDefault="008D0D81" w:rsidP="008D0D81">
      <w:pPr>
        <w:ind w:right="-834"/>
        <w:rPr>
          <w:rFonts w:ascii="Arial" w:hAnsi="Arial" w:cs="Arial"/>
          <w:sz w:val="18"/>
          <w:szCs w:val="18"/>
        </w:rPr>
      </w:pPr>
      <w:r>
        <w:rPr>
          <w:rFonts w:ascii="Arial" w:hAnsi="Arial" w:cs="Arial"/>
          <w:sz w:val="18"/>
          <w:szCs w:val="18"/>
        </w:rPr>
        <w:lastRenderedPageBreak/>
        <w:t xml:space="preserve">El transistor bipolar fue inventado en 1947 por </w:t>
      </w:r>
      <w:proofErr w:type="spellStart"/>
      <w:r>
        <w:rPr>
          <w:rFonts w:ascii="Arial" w:hAnsi="Arial" w:cs="Arial"/>
          <w:sz w:val="18"/>
          <w:szCs w:val="18"/>
        </w:rPr>
        <w:t>Shockley</w:t>
      </w:r>
      <w:proofErr w:type="spellEnd"/>
      <w:r>
        <w:rPr>
          <w:rFonts w:ascii="Arial" w:hAnsi="Arial" w:cs="Arial"/>
          <w:sz w:val="18"/>
          <w:szCs w:val="18"/>
        </w:rPr>
        <w:t xml:space="preserve"> y </w:t>
      </w:r>
      <w:proofErr w:type="spellStart"/>
      <w:r>
        <w:rPr>
          <w:rFonts w:ascii="Arial" w:hAnsi="Arial" w:cs="Arial"/>
          <w:sz w:val="18"/>
          <w:szCs w:val="18"/>
        </w:rPr>
        <w:t>Bardeen</w:t>
      </w:r>
      <w:proofErr w:type="spellEnd"/>
      <w:r>
        <w:rPr>
          <w:rFonts w:ascii="Arial" w:hAnsi="Arial" w:cs="Arial"/>
          <w:sz w:val="18"/>
          <w:szCs w:val="18"/>
        </w:rPr>
        <w:t xml:space="preserve"> mientras trabajaban en los Laboratorios Bell, y con ello aparecen los receptores de cuarta generación. Patentado en 1951 y desarrollado en Japón por Sony (1955), el radio-transistor llega a España en 1958 y se populariza en los años 60 y 70, llegando a ser un fenómeno parecido al móvil actual. En un principio se vio su posesión para quienes tenían afán de ostentación (“no hay campo sin tractor ni hortera sin transistor”). </w:t>
      </w:r>
      <w:r>
        <w:rPr>
          <w:rFonts w:ascii="Arial" w:hAnsi="Arial" w:cs="Arial"/>
          <w:bCs/>
          <w:sz w:val="18"/>
          <w:szCs w:val="18"/>
        </w:rPr>
        <w:t xml:space="preserve">En el año 1960 Sony crea el primer receptor transistor tan pequeño como para ser llevado en el bolsillo, y alimentado por batería chica, luego por pilas. Utilizados como segundo receptor </w:t>
      </w:r>
      <w:r>
        <w:rPr>
          <w:rFonts w:ascii="Arial" w:hAnsi="Arial" w:cs="Arial"/>
          <w:bCs/>
          <w:i/>
          <w:sz w:val="18"/>
          <w:szCs w:val="18"/>
        </w:rPr>
        <w:t>(</w:t>
      </w:r>
      <w:proofErr w:type="spellStart"/>
      <w:r>
        <w:rPr>
          <w:rFonts w:ascii="Arial" w:hAnsi="Arial" w:cs="Arial"/>
          <w:bCs/>
          <w:i/>
          <w:sz w:val="18"/>
          <w:szCs w:val="18"/>
        </w:rPr>
        <w:t>Slimtransistor</w:t>
      </w:r>
      <w:proofErr w:type="spellEnd"/>
      <w:r>
        <w:rPr>
          <w:rFonts w:ascii="Arial" w:hAnsi="Arial" w:cs="Arial"/>
          <w:bCs/>
          <w:i/>
          <w:sz w:val="18"/>
          <w:szCs w:val="18"/>
        </w:rPr>
        <w:t xml:space="preserve"> </w:t>
      </w:r>
      <w:r>
        <w:rPr>
          <w:rFonts w:ascii="Arial" w:hAnsi="Arial" w:cs="Arial"/>
          <w:bCs/>
          <w:sz w:val="18"/>
          <w:szCs w:val="18"/>
        </w:rPr>
        <w:t xml:space="preserve">de la marca Inter, 1968), </w:t>
      </w:r>
      <w:r>
        <w:rPr>
          <w:rFonts w:ascii="Arial" w:hAnsi="Arial" w:cs="Arial"/>
          <w:sz w:val="18"/>
          <w:szCs w:val="18"/>
        </w:rPr>
        <w:t xml:space="preserve">se conoció como “la noche de los transistores”  el 21 de febrero de 1981, fecha del intento de golpe de estado. </w:t>
      </w:r>
    </w:p>
    <w:p w:rsidR="008D0D81" w:rsidRDefault="008D0D81" w:rsidP="008D0D81">
      <w:pPr>
        <w:ind w:right="-692"/>
        <w:rPr>
          <w:rFonts w:ascii="Arial" w:hAnsi="Arial" w:cs="Arial"/>
          <w:sz w:val="18"/>
          <w:szCs w:val="18"/>
        </w:rPr>
      </w:pPr>
      <w:r>
        <w:rPr>
          <w:rFonts w:ascii="Arial" w:hAnsi="Arial" w:cs="Arial"/>
          <w:sz w:val="18"/>
          <w:szCs w:val="18"/>
        </w:rPr>
        <w:t xml:space="preserve">Salen al mercado los primeros receptores con sintetizador PLL y teclado numérico para introducir las frecuencias (1980). En esa década se pone de moda el radio-casete (Hitachi, JVC </w:t>
      </w:r>
      <w:proofErr w:type="spellStart"/>
      <w:r>
        <w:rPr>
          <w:rFonts w:ascii="Arial" w:hAnsi="Arial" w:cs="Arial"/>
          <w:sz w:val="18"/>
          <w:szCs w:val="18"/>
        </w:rPr>
        <w:t>etc</w:t>
      </w:r>
      <w:proofErr w:type="spellEnd"/>
      <w:r>
        <w:rPr>
          <w:rFonts w:ascii="Arial" w:hAnsi="Arial" w:cs="Arial"/>
          <w:sz w:val="18"/>
          <w:szCs w:val="18"/>
        </w:rPr>
        <w:t xml:space="preserve">), ampliado a mini-cadena (Panasonic, </w:t>
      </w:r>
      <w:proofErr w:type="spellStart"/>
      <w:r>
        <w:rPr>
          <w:rFonts w:ascii="Arial" w:hAnsi="Arial" w:cs="Arial"/>
          <w:sz w:val="18"/>
          <w:szCs w:val="18"/>
        </w:rPr>
        <w:t>Pioneer</w:t>
      </w:r>
      <w:proofErr w:type="spellEnd"/>
      <w:r>
        <w:rPr>
          <w:rFonts w:ascii="Arial" w:hAnsi="Arial" w:cs="Arial"/>
          <w:sz w:val="18"/>
          <w:szCs w:val="18"/>
        </w:rPr>
        <w:t xml:space="preserve">, Sanyo, Sony </w:t>
      </w:r>
      <w:proofErr w:type="spellStart"/>
      <w:r>
        <w:rPr>
          <w:rFonts w:ascii="Arial" w:hAnsi="Arial" w:cs="Arial"/>
          <w:sz w:val="18"/>
          <w:szCs w:val="18"/>
        </w:rPr>
        <w:t>etc</w:t>
      </w:r>
      <w:proofErr w:type="spellEnd"/>
      <w:r>
        <w:rPr>
          <w:rFonts w:ascii="Arial" w:hAnsi="Arial" w:cs="Arial"/>
          <w:sz w:val="18"/>
          <w:szCs w:val="18"/>
        </w:rPr>
        <w:t>), hasta la incorporación del lector de disco compacto en los años 90, el MP3 en los años 2000, pasando por el radio-reloj.</w:t>
      </w:r>
    </w:p>
    <w:p w:rsidR="008D0D81" w:rsidRDefault="008D0D81" w:rsidP="008D0D81">
      <w:pPr>
        <w:ind w:left="-1134" w:right="-1277"/>
        <w:rPr>
          <w:rFonts w:ascii="Arial" w:hAnsi="Arial" w:cs="Arial"/>
          <w:sz w:val="22"/>
          <w:szCs w:val="22"/>
        </w:rPr>
      </w:pPr>
      <w:r>
        <w:rPr>
          <w:rFonts w:ascii="Arial" w:hAnsi="Arial" w:cs="Arial"/>
          <w:noProof/>
          <w:sz w:val="22"/>
          <w:szCs w:val="22"/>
        </w:rPr>
        <w:drawing>
          <wp:inline distT="0" distB="0" distL="0" distR="0">
            <wp:extent cx="762000" cy="571500"/>
            <wp:effectExtent l="19050" t="0" r="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0" cstate="print"/>
                    <a:srcRect/>
                    <a:stretch>
                      <a:fillRect/>
                    </a:stretch>
                  </pic:blipFill>
                  <pic:spPr bwMode="auto">
                    <a:xfrm>
                      <a:off x="0" y="0"/>
                      <a:ext cx="762000" cy="571500"/>
                    </a:xfrm>
                    <a:prstGeom prst="rect">
                      <a:avLst/>
                    </a:prstGeom>
                    <a:noFill/>
                    <a:ln w="9525">
                      <a:noFill/>
                      <a:miter lim="800000"/>
                      <a:headEnd/>
                      <a:tailEnd/>
                    </a:ln>
                  </pic:spPr>
                </pic:pic>
              </a:graphicData>
            </a:graphic>
          </wp:inline>
        </w:drawing>
      </w:r>
      <w:r>
        <w:rPr>
          <w:rFonts w:ascii="Arial" w:hAnsi="Arial" w:cs="Arial"/>
          <w:sz w:val="22"/>
          <w:szCs w:val="22"/>
        </w:rPr>
        <w:t xml:space="preserve"> </w:t>
      </w:r>
      <w:r>
        <w:rPr>
          <w:rFonts w:ascii="Arial" w:hAnsi="Arial" w:cs="Arial"/>
          <w:noProof/>
          <w:sz w:val="22"/>
          <w:szCs w:val="22"/>
        </w:rPr>
        <w:drawing>
          <wp:inline distT="0" distB="0" distL="0" distR="0">
            <wp:extent cx="942975" cy="561975"/>
            <wp:effectExtent l="19050" t="0" r="952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1" cstate="print"/>
                    <a:srcRect/>
                    <a:stretch>
                      <a:fillRect/>
                    </a:stretch>
                  </pic:blipFill>
                  <pic:spPr bwMode="auto">
                    <a:xfrm>
                      <a:off x="0" y="0"/>
                      <a:ext cx="942975" cy="561975"/>
                    </a:xfrm>
                    <a:prstGeom prst="rect">
                      <a:avLst/>
                    </a:prstGeom>
                    <a:noFill/>
                    <a:ln w="9525">
                      <a:noFill/>
                      <a:miter lim="800000"/>
                      <a:headEnd/>
                      <a:tailEnd/>
                    </a:ln>
                  </pic:spPr>
                </pic:pic>
              </a:graphicData>
            </a:graphic>
          </wp:inline>
        </w:drawing>
      </w:r>
      <w:r>
        <w:rPr>
          <w:rFonts w:ascii="Arial" w:hAnsi="Arial" w:cs="Arial"/>
          <w:sz w:val="22"/>
          <w:szCs w:val="22"/>
        </w:rPr>
        <w:t xml:space="preserve"> </w:t>
      </w:r>
      <w:r>
        <w:rPr>
          <w:rFonts w:ascii="Arial" w:hAnsi="Arial" w:cs="Arial"/>
          <w:noProof/>
          <w:sz w:val="22"/>
          <w:szCs w:val="22"/>
        </w:rPr>
        <w:drawing>
          <wp:inline distT="0" distB="0" distL="0" distR="0">
            <wp:extent cx="981075" cy="638175"/>
            <wp:effectExtent l="19050" t="0" r="9525"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2" cstate="print"/>
                    <a:srcRect/>
                    <a:stretch>
                      <a:fillRect/>
                    </a:stretch>
                  </pic:blipFill>
                  <pic:spPr bwMode="auto">
                    <a:xfrm>
                      <a:off x="0" y="0"/>
                      <a:ext cx="981075" cy="638175"/>
                    </a:xfrm>
                    <a:prstGeom prst="rect">
                      <a:avLst/>
                    </a:prstGeom>
                    <a:noFill/>
                    <a:ln w="9525">
                      <a:noFill/>
                      <a:miter lim="800000"/>
                      <a:headEnd/>
                      <a:tailEnd/>
                    </a:ln>
                  </pic:spPr>
                </pic:pic>
              </a:graphicData>
            </a:graphic>
          </wp:inline>
        </w:drawing>
      </w:r>
      <w:r>
        <w:rPr>
          <w:rFonts w:ascii="Arial" w:hAnsi="Arial" w:cs="Arial"/>
          <w:noProof/>
          <w:sz w:val="22"/>
          <w:szCs w:val="22"/>
        </w:rPr>
        <w:drawing>
          <wp:inline distT="0" distB="0" distL="0" distR="0">
            <wp:extent cx="1028700" cy="600075"/>
            <wp:effectExtent l="19050" t="0" r="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3" cstate="print"/>
                    <a:srcRect/>
                    <a:stretch>
                      <a:fillRect/>
                    </a:stretch>
                  </pic:blipFill>
                  <pic:spPr bwMode="auto">
                    <a:xfrm>
                      <a:off x="0" y="0"/>
                      <a:ext cx="1028700" cy="600075"/>
                    </a:xfrm>
                    <a:prstGeom prst="rect">
                      <a:avLst/>
                    </a:prstGeom>
                    <a:noFill/>
                    <a:ln w="9525">
                      <a:noFill/>
                      <a:miter lim="800000"/>
                      <a:headEnd/>
                      <a:tailEnd/>
                    </a:ln>
                  </pic:spPr>
                </pic:pic>
              </a:graphicData>
            </a:graphic>
          </wp:inline>
        </w:drawing>
      </w:r>
      <w:r>
        <w:rPr>
          <w:rFonts w:ascii="Arial" w:hAnsi="Arial" w:cs="Arial"/>
          <w:noProof/>
          <w:sz w:val="22"/>
          <w:szCs w:val="22"/>
        </w:rPr>
        <w:drawing>
          <wp:inline distT="0" distB="0" distL="0" distR="0">
            <wp:extent cx="904875" cy="733425"/>
            <wp:effectExtent l="19050" t="0" r="9525"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4" cstate="print"/>
                    <a:srcRect/>
                    <a:stretch>
                      <a:fillRect/>
                    </a:stretch>
                  </pic:blipFill>
                  <pic:spPr bwMode="auto">
                    <a:xfrm>
                      <a:off x="0" y="0"/>
                      <a:ext cx="904875" cy="733425"/>
                    </a:xfrm>
                    <a:prstGeom prst="rect">
                      <a:avLst/>
                    </a:prstGeom>
                    <a:noFill/>
                    <a:ln w="9525">
                      <a:noFill/>
                      <a:miter lim="800000"/>
                      <a:headEnd/>
                      <a:tailEnd/>
                    </a:ln>
                  </pic:spPr>
                </pic:pic>
              </a:graphicData>
            </a:graphic>
          </wp:inline>
        </w:drawing>
      </w:r>
      <w:r>
        <w:rPr>
          <w:rFonts w:ascii="Arial" w:hAnsi="Arial" w:cs="Arial"/>
          <w:noProof/>
          <w:sz w:val="22"/>
          <w:szCs w:val="22"/>
        </w:rPr>
        <w:drawing>
          <wp:inline distT="0" distB="0" distL="0" distR="0">
            <wp:extent cx="1000125" cy="647700"/>
            <wp:effectExtent l="19050" t="0" r="9525"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5" cstate="print"/>
                    <a:srcRect/>
                    <a:stretch>
                      <a:fillRect/>
                    </a:stretch>
                  </pic:blipFill>
                  <pic:spPr bwMode="auto">
                    <a:xfrm>
                      <a:off x="0" y="0"/>
                      <a:ext cx="1000125" cy="647700"/>
                    </a:xfrm>
                    <a:prstGeom prst="rect">
                      <a:avLst/>
                    </a:prstGeom>
                    <a:noFill/>
                    <a:ln w="9525">
                      <a:noFill/>
                      <a:miter lim="800000"/>
                      <a:headEnd/>
                      <a:tailEnd/>
                    </a:ln>
                  </pic:spPr>
                </pic:pic>
              </a:graphicData>
            </a:graphic>
          </wp:inline>
        </w:drawing>
      </w:r>
      <w:r>
        <w:rPr>
          <w:rFonts w:ascii="Arial" w:hAnsi="Arial" w:cs="Arial"/>
          <w:sz w:val="22"/>
          <w:szCs w:val="22"/>
        </w:rPr>
        <w:t xml:space="preserve"> </w:t>
      </w:r>
      <w:r>
        <w:rPr>
          <w:rFonts w:ascii="Arial" w:hAnsi="Arial" w:cs="Arial"/>
          <w:noProof/>
          <w:sz w:val="22"/>
          <w:szCs w:val="22"/>
        </w:rPr>
        <w:drawing>
          <wp:inline distT="0" distB="0" distL="0" distR="0">
            <wp:extent cx="990600" cy="714375"/>
            <wp:effectExtent l="19050" t="0" r="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6" cstate="print"/>
                    <a:srcRect/>
                    <a:stretch>
                      <a:fillRect/>
                    </a:stretch>
                  </pic:blipFill>
                  <pic:spPr bwMode="auto">
                    <a:xfrm>
                      <a:off x="0" y="0"/>
                      <a:ext cx="990600" cy="714375"/>
                    </a:xfrm>
                    <a:prstGeom prst="rect">
                      <a:avLst/>
                    </a:prstGeom>
                    <a:noFill/>
                    <a:ln w="9525">
                      <a:noFill/>
                      <a:miter lim="800000"/>
                      <a:headEnd/>
                      <a:tailEnd/>
                    </a:ln>
                  </pic:spPr>
                </pic:pic>
              </a:graphicData>
            </a:graphic>
          </wp:inline>
        </w:drawing>
      </w:r>
    </w:p>
    <w:p w:rsidR="008D0D81" w:rsidRDefault="008D0D81" w:rsidP="008D0D81">
      <w:pPr>
        <w:ind w:right="-834"/>
        <w:rPr>
          <w:rFonts w:ascii="Arial" w:hAnsi="Arial" w:cs="Arial"/>
          <w:sz w:val="22"/>
          <w:szCs w:val="22"/>
        </w:rPr>
      </w:pPr>
      <w:r>
        <w:rPr>
          <w:rStyle w:val="Textoennegrita"/>
          <w:rFonts w:ascii="Arial" w:hAnsi="Arial" w:cs="Arial"/>
          <w:b w:val="0"/>
          <w:i/>
          <w:sz w:val="16"/>
          <w:szCs w:val="16"/>
        </w:rPr>
        <w:t xml:space="preserve">   radio-casete construido con los restos d</w:t>
      </w:r>
      <w:r>
        <w:rPr>
          <w:rFonts w:ascii="Arial" w:hAnsi="Arial" w:cs="Arial"/>
          <w:i/>
          <w:sz w:val="16"/>
          <w:szCs w:val="16"/>
        </w:rPr>
        <w:t xml:space="preserve">el robot de la </w:t>
      </w:r>
      <w:hyperlink r:id="rId67" w:tgtFrame="_blank" w:history="1">
        <w:r>
          <w:rPr>
            <w:rStyle w:val="Textoennegrita"/>
            <w:rFonts w:ascii="Arial" w:hAnsi="Arial" w:cs="Arial"/>
            <w:b w:val="0"/>
            <w:i/>
            <w:sz w:val="16"/>
            <w:szCs w:val="16"/>
          </w:rPr>
          <w:t>Guerra de las Galaxias</w:t>
        </w:r>
      </w:hyperlink>
      <w:r>
        <w:rPr>
          <w:rFonts w:ascii="Arial" w:hAnsi="Arial" w:cs="Arial"/>
          <w:sz w:val="22"/>
          <w:szCs w:val="22"/>
        </w:rPr>
        <w:t xml:space="preserve"> </w:t>
      </w:r>
    </w:p>
    <w:p w:rsidR="008D0D81" w:rsidRDefault="008D0D81" w:rsidP="008D0D81">
      <w:pPr>
        <w:ind w:left="-1276" w:right="-1419"/>
        <w:rPr>
          <w:rFonts w:ascii="Arial" w:hAnsi="Arial" w:cs="Arial"/>
          <w:b/>
          <w:i/>
          <w:sz w:val="16"/>
          <w:szCs w:val="16"/>
        </w:rPr>
      </w:pPr>
      <w:r>
        <w:rPr>
          <w:rFonts w:ascii="Arial" w:hAnsi="Arial" w:cs="Arial"/>
          <w:noProof/>
          <w:sz w:val="22"/>
          <w:szCs w:val="22"/>
        </w:rPr>
        <w:drawing>
          <wp:inline distT="0" distB="0" distL="0" distR="0">
            <wp:extent cx="923925" cy="781050"/>
            <wp:effectExtent l="19050" t="0" r="9525"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8" cstate="print"/>
                    <a:srcRect/>
                    <a:stretch>
                      <a:fillRect/>
                    </a:stretch>
                  </pic:blipFill>
                  <pic:spPr bwMode="auto">
                    <a:xfrm>
                      <a:off x="0" y="0"/>
                      <a:ext cx="923925" cy="781050"/>
                    </a:xfrm>
                    <a:prstGeom prst="rect">
                      <a:avLst/>
                    </a:prstGeom>
                    <a:noFill/>
                    <a:ln w="9525">
                      <a:noFill/>
                      <a:miter lim="800000"/>
                      <a:headEnd/>
                      <a:tailEnd/>
                    </a:ln>
                  </pic:spPr>
                </pic:pic>
              </a:graphicData>
            </a:graphic>
          </wp:inline>
        </w:drawing>
      </w:r>
      <w:r>
        <w:rPr>
          <w:rFonts w:ascii="Arial" w:hAnsi="Arial" w:cs="Arial"/>
          <w:sz w:val="22"/>
          <w:szCs w:val="22"/>
        </w:rPr>
        <w:t xml:space="preserve"> </w:t>
      </w:r>
      <w:r>
        <w:rPr>
          <w:rFonts w:ascii="Arial" w:hAnsi="Arial" w:cs="Arial"/>
          <w:noProof/>
          <w:sz w:val="22"/>
          <w:szCs w:val="22"/>
        </w:rPr>
        <w:drawing>
          <wp:inline distT="0" distB="0" distL="0" distR="0">
            <wp:extent cx="933450" cy="733425"/>
            <wp:effectExtent l="19050" t="0" r="0"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9" cstate="print"/>
                    <a:srcRect/>
                    <a:stretch>
                      <a:fillRect/>
                    </a:stretch>
                  </pic:blipFill>
                  <pic:spPr bwMode="auto">
                    <a:xfrm>
                      <a:off x="0" y="0"/>
                      <a:ext cx="933450" cy="733425"/>
                    </a:xfrm>
                    <a:prstGeom prst="rect">
                      <a:avLst/>
                    </a:prstGeom>
                    <a:noFill/>
                    <a:ln w="9525">
                      <a:noFill/>
                      <a:miter lim="800000"/>
                      <a:headEnd/>
                      <a:tailEnd/>
                    </a:ln>
                  </pic:spPr>
                </pic:pic>
              </a:graphicData>
            </a:graphic>
          </wp:inline>
        </w:drawing>
      </w:r>
      <w:r>
        <w:rPr>
          <w:rFonts w:ascii="Arial" w:hAnsi="Arial" w:cs="Arial"/>
          <w:sz w:val="22"/>
          <w:szCs w:val="22"/>
        </w:rPr>
        <w:t xml:space="preserve"> </w:t>
      </w:r>
      <w:r>
        <w:rPr>
          <w:rFonts w:ascii="Arial" w:hAnsi="Arial" w:cs="Arial"/>
          <w:noProof/>
          <w:sz w:val="22"/>
          <w:szCs w:val="22"/>
        </w:rPr>
        <w:drawing>
          <wp:inline distT="0" distB="0" distL="0" distR="0">
            <wp:extent cx="857250" cy="733425"/>
            <wp:effectExtent l="19050" t="0" r="0" b="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0" cstate="print"/>
                    <a:srcRect/>
                    <a:stretch>
                      <a:fillRect/>
                    </a:stretch>
                  </pic:blipFill>
                  <pic:spPr bwMode="auto">
                    <a:xfrm>
                      <a:off x="0" y="0"/>
                      <a:ext cx="857250" cy="733425"/>
                    </a:xfrm>
                    <a:prstGeom prst="rect">
                      <a:avLst/>
                    </a:prstGeom>
                    <a:noFill/>
                    <a:ln w="9525">
                      <a:noFill/>
                      <a:miter lim="800000"/>
                      <a:headEnd/>
                      <a:tailEnd/>
                    </a:ln>
                  </pic:spPr>
                </pic:pic>
              </a:graphicData>
            </a:graphic>
          </wp:inline>
        </w:drawing>
      </w:r>
      <w:r>
        <w:rPr>
          <w:rFonts w:ascii="Arial" w:hAnsi="Arial" w:cs="Arial"/>
          <w:sz w:val="22"/>
          <w:szCs w:val="22"/>
        </w:rPr>
        <w:t xml:space="preserve"> </w:t>
      </w:r>
      <w:r>
        <w:rPr>
          <w:rFonts w:ascii="Arial" w:hAnsi="Arial" w:cs="Arial"/>
          <w:noProof/>
          <w:sz w:val="22"/>
          <w:szCs w:val="22"/>
        </w:rPr>
        <w:drawing>
          <wp:inline distT="0" distB="0" distL="0" distR="0">
            <wp:extent cx="790575" cy="723900"/>
            <wp:effectExtent l="19050" t="0" r="9525"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1" cstate="print"/>
                    <a:srcRect/>
                    <a:stretch>
                      <a:fillRect/>
                    </a:stretch>
                  </pic:blipFill>
                  <pic:spPr bwMode="auto">
                    <a:xfrm>
                      <a:off x="0" y="0"/>
                      <a:ext cx="790575" cy="723900"/>
                    </a:xfrm>
                    <a:prstGeom prst="rect">
                      <a:avLst/>
                    </a:prstGeom>
                    <a:noFill/>
                    <a:ln w="9525">
                      <a:noFill/>
                      <a:miter lim="800000"/>
                      <a:headEnd/>
                      <a:tailEnd/>
                    </a:ln>
                  </pic:spPr>
                </pic:pic>
              </a:graphicData>
            </a:graphic>
          </wp:inline>
        </w:drawing>
      </w:r>
      <w:r>
        <w:rPr>
          <w:rFonts w:ascii="Arial" w:hAnsi="Arial" w:cs="Arial"/>
          <w:sz w:val="22"/>
          <w:szCs w:val="22"/>
        </w:rPr>
        <w:t xml:space="preserve"> </w:t>
      </w:r>
      <w:r>
        <w:rPr>
          <w:rFonts w:ascii="Arial" w:hAnsi="Arial" w:cs="Arial"/>
          <w:noProof/>
          <w:sz w:val="22"/>
          <w:szCs w:val="22"/>
        </w:rPr>
        <w:drawing>
          <wp:inline distT="0" distB="0" distL="0" distR="0">
            <wp:extent cx="685800" cy="685800"/>
            <wp:effectExtent l="19050" t="0" r="0" b="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2" cstate="print"/>
                    <a:srcRect/>
                    <a:stretch>
                      <a:fillRect/>
                    </a:stretch>
                  </pic:blipFill>
                  <pic:spPr bwMode="auto">
                    <a:xfrm>
                      <a:off x="0" y="0"/>
                      <a:ext cx="685800" cy="685800"/>
                    </a:xfrm>
                    <a:prstGeom prst="rect">
                      <a:avLst/>
                    </a:prstGeom>
                    <a:noFill/>
                    <a:ln w="9525">
                      <a:noFill/>
                      <a:miter lim="800000"/>
                      <a:headEnd/>
                      <a:tailEnd/>
                    </a:ln>
                  </pic:spPr>
                </pic:pic>
              </a:graphicData>
            </a:graphic>
          </wp:inline>
        </w:drawing>
      </w:r>
      <w:r>
        <w:rPr>
          <w:rFonts w:ascii="Arial" w:hAnsi="Arial" w:cs="Arial"/>
          <w:sz w:val="22"/>
          <w:szCs w:val="22"/>
        </w:rPr>
        <w:t xml:space="preserve"> </w:t>
      </w:r>
      <w:r>
        <w:rPr>
          <w:rFonts w:ascii="Arial" w:hAnsi="Arial" w:cs="Arial"/>
          <w:noProof/>
          <w:sz w:val="22"/>
          <w:szCs w:val="22"/>
        </w:rPr>
        <w:drawing>
          <wp:inline distT="0" distB="0" distL="0" distR="0">
            <wp:extent cx="790575" cy="657225"/>
            <wp:effectExtent l="19050" t="0" r="9525" b="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3" cstate="print"/>
                    <a:srcRect/>
                    <a:stretch>
                      <a:fillRect/>
                    </a:stretch>
                  </pic:blipFill>
                  <pic:spPr bwMode="auto">
                    <a:xfrm>
                      <a:off x="0" y="0"/>
                      <a:ext cx="790575" cy="657225"/>
                    </a:xfrm>
                    <a:prstGeom prst="rect">
                      <a:avLst/>
                    </a:prstGeom>
                    <a:noFill/>
                    <a:ln w="9525">
                      <a:noFill/>
                      <a:miter lim="800000"/>
                      <a:headEnd/>
                      <a:tailEnd/>
                    </a:ln>
                  </pic:spPr>
                </pic:pic>
              </a:graphicData>
            </a:graphic>
          </wp:inline>
        </w:drawing>
      </w:r>
      <w:r>
        <w:rPr>
          <w:rFonts w:ascii="Arial" w:hAnsi="Arial" w:cs="Arial"/>
          <w:sz w:val="22"/>
          <w:szCs w:val="22"/>
        </w:rPr>
        <w:t xml:space="preserve"> </w:t>
      </w:r>
      <w:r>
        <w:rPr>
          <w:rFonts w:ascii="Arial" w:hAnsi="Arial" w:cs="Arial"/>
          <w:noProof/>
          <w:sz w:val="22"/>
          <w:szCs w:val="22"/>
        </w:rPr>
        <w:drawing>
          <wp:inline distT="0" distB="0" distL="0" distR="0">
            <wp:extent cx="809625" cy="685800"/>
            <wp:effectExtent l="19050" t="0" r="9525" b="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4" cstate="print"/>
                    <a:srcRect/>
                    <a:stretch>
                      <a:fillRect/>
                    </a:stretch>
                  </pic:blipFill>
                  <pic:spPr bwMode="auto">
                    <a:xfrm>
                      <a:off x="0" y="0"/>
                      <a:ext cx="809625" cy="685800"/>
                    </a:xfrm>
                    <a:prstGeom prst="rect">
                      <a:avLst/>
                    </a:prstGeom>
                    <a:noFill/>
                    <a:ln w="9525">
                      <a:noFill/>
                      <a:miter lim="800000"/>
                      <a:headEnd/>
                      <a:tailEnd/>
                    </a:ln>
                  </pic:spPr>
                </pic:pic>
              </a:graphicData>
            </a:graphic>
          </wp:inline>
        </w:drawing>
      </w:r>
      <w:r>
        <w:rPr>
          <w:rFonts w:ascii="Arial" w:hAnsi="Arial" w:cs="Arial"/>
          <w:sz w:val="22"/>
          <w:szCs w:val="22"/>
        </w:rPr>
        <w:t xml:space="preserve"> </w:t>
      </w:r>
      <w:r>
        <w:rPr>
          <w:rFonts w:ascii="Arial" w:hAnsi="Arial" w:cs="Arial"/>
          <w:noProof/>
          <w:sz w:val="22"/>
          <w:szCs w:val="22"/>
        </w:rPr>
        <w:drawing>
          <wp:inline distT="0" distB="0" distL="0" distR="0">
            <wp:extent cx="790575" cy="628650"/>
            <wp:effectExtent l="19050" t="0" r="9525" b="0"/>
            <wp:docPr id="69" name="Imagen 1" descr="AEG Radio Cassette CD-MP3 SRR4313 ">
              <a:hlinkClick xmlns:a="http://schemas.openxmlformats.org/drawingml/2006/main" r:id="rId75" tooltip="&quot;Ampliar fotografía: AEG Radio Cassette CD-MP3 SRR4313 &quot; "/>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AEG Radio Cassette CD-MP3 SRR4313 "/>
                    <pic:cNvPicPr>
                      <a:picLocks noChangeAspect="1" noChangeArrowheads="1"/>
                    </pic:cNvPicPr>
                  </pic:nvPicPr>
                  <pic:blipFill>
                    <a:blip r:embed="rId76" cstate="print"/>
                    <a:srcRect/>
                    <a:stretch>
                      <a:fillRect/>
                    </a:stretch>
                  </pic:blipFill>
                  <pic:spPr bwMode="auto">
                    <a:xfrm>
                      <a:off x="0" y="0"/>
                      <a:ext cx="790575" cy="628650"/>
                    </a:xfrm>
                    <a:prstGeom prst="rect">
                      <a:avLst/>
                    </a:prstGeom>
                    <a:noFill/>
                    <a:ln w="9525">
                      <a:noFill/>
                      <a:miter lim="800000"/>
                      <a:headEnd/>
                      <a:tailEnd/>
                    </a:ln>
                  </pic:spPr>
                </pic:pic>
              </a:graphicData>
            </a:graphic>
          </wp:inline>
        </w:drawing>
      </w:r>
    </w:p>
    <w:p w:rsidR="008D0D81" w:rsidRDefault="008D0D81" w:rsidP="008D0D81">
      <w:pPr>
        <w:ind w:right="-976"/>
        <w:rPr>
          <w:rFonts w:ascii="Arial" w:hAnsi="Arial" w:cs="Arial"/>
          <w:sz w:val="22"/>
          <w:szCs w:val="22"/>
          <w:u w:val="single"/>
        </w:rPr>
      </w:pPr>
    </w:p>
    <w:p w:rsidR="008D0D81" w:rsidRDefault="008D0D81" w:rsidP="008D0D81">
      <w:pPr>
        <w:ind w:right="-568"/>
        <w:rPr>
          <w:rFonts w:ascii="Arial" w:hAnsi="Arial" w:cs="Arial"/>
          <w:iCs/>
          <w:color w:val="000000"/>
          <w:sz w:val="18"/>
          <w:szCs w:val="18"/>
        </w:rPr>
      </w:pPr>
      <w:proofErr w:type="gramStart"/>
      <w:r>
        <w:rPr>
          <w:rFonts w:ascii="Arial" w:hAnsi="Arial" w:cs="Arial"/>
          <w:sz w:val="22"/>
          <w:szCs w:val="22"/>
          <w:u w:val="single"/>
        </w:rPr>
        <w:t>micrófonos</w:t>
      </w:r>
      <w:proofErr w:type="gramEnd"/>
      <w:r>
        <w:rPr>
          <w:rFonts w:ascii="Arial" w:hAnsi="Arial" w:cs="Arial"/>
          <w:sz w:val="22"/>
          <w:szCs w:val="22"/>
        </w:rPr>
        <w:t xml:space="preserve">: </w:t>
      </w:r>
      <w:r>
        <w:rPr>
          <w:rFonts w:ascii="Arial" w:hAnsi="Arial" w:cs="Arial"/>
          <w:sz w:val="18"/>
          <w:szCs w:val="18"/>
        </w:rPr>
        <w:t xml:space="preserve">Existen muchos tipos de micrófonos, aunque todos contienen un elemento fundamental, la membrana o </w:t>
      </w:r>
      <w:proofErr w:type="spellStart"/>
      <w:r>
        <w:rPr>
          <w:rFonts w:ascii="Arial" w:hAnsi="Arial" w:cs="Arial"/>
          <w:sz w:val="18"/>
          <w:szCs w:val="18"/>
        </w:rPr>
        <w:t>diafragma,el</w:t>
      </w:r>
      <w:proofErr w:type="spellEnd"/>
      <w:r>
        <w:rPr>
          <w:rFonts w:ascii="Arial" w:hAnsi="Arial" w:cs="Arial"/>
          <w:sz w:val="18"/>
          <w:szCs w:val="18"/>
        </w:rPr>
        <w:t xml:space="preserve"> cual se expone ante el campo sonoro y capta y transmite las oscilaciones. Los años 20 suponen el desarrollo de los micrófonos de carbón de una calidad mejor. En agosto de 1957, el profesor Dr. Fritz </w:t>
      </w:r>
      <w:proofErr w:type="spellStart"/>
      <w:r>
        <w:rPr>
          <w:rFonts w:ascii="Arial" w:hAnsi="Arial" w:cs="Arial"/>
          <w:sz w:val="18"/>
          <w:szCs w:val="18"/>
        </w:rPr>
        <w:t>Sennheiser</w:t>
      </w:r>
      <w:proofErr w:type="spellEnd"/>
      <w:r>
        <w:rPr>
          <w:rFonts w:ascii="Arial" w:hAnsi="Arial" w:cs="Arial"/>
          <w:sz w:val="18"/>
          <w:szCs w:val="18"/>
        </w:rPr>
        <w:t xml:space="preserve"> y varios especialistas de radiofrecuencia presentaron el primer modelo de micrófono inalámbrico, con el cual </w:t>
      </w:r>
      <w:r>
        <w:rPr>
          <w:rFonts w:ascii="Arial" w:hAnsi="Arial" w:cs="Arial"/>
          <w:color w:val="000000"/>
          <w:sz w:val="18"/>
          <w:szCs w:val="18"/>
        </w:rPr>
        <w:t xml:space="preserve">Ángeles Afuera, de la Cadena SER, realiza desde la Gran Vía de Madrid, la primera transmisión para el programa </w:t>
      </w:r>
      <w:r>
        <w:rPr>
          <w:rFonts w:ascii="Arial" w:hAnsi="Arial" w:cs="Arial"/>
          <w:i/>
          <w:iCs/>
          <w:color w:val="000000"/>
          <w:sz w:val="18"/>
          <w:szCs w:val="18"/>
        </w:rPr>
        <w:t xml:space="preserve">Viva la radio </w:t>
      </w:r>
      <w:r>
        <w:rPr>
          <w:rFonts w:ascii="Arial" w:hAnsi="Arial" w:cs="Arial"/>
          <w:iCs/>
          <w:color w:val="000000"/>
          <w:sz w:val="18"/>
          <w:szCs w:val="18"/>
        </w:rPr>
        <w:t>(1979).</w:t>
      </w:r>
    </w:p>
    <w:p w:rsidR="008D0D81" w:rsidRDefault="008D0D81" w:rsidP="008D0D81">
      <w:pPr>
        <w:ind w:right="-976"/>
        <w:rPr>
          <w:rFonts w:ascii="Arial" w:hAnsi="Arial" w:cs="Arial"/>
          <w:sz w:val="22"/>
          <w:szCs w:val="22"/>
        </w:rPr>
      </w:pPr>
    </w:p>
    <w:p w:rsidR="008D0D81" w:rsidRDefault="008D0D81" w:rsidP="008D0D81">
      <w:pPr>
        <w:widowControl/>
        <w:overflowPunct/>
        <w:autoSpaceDE/>
        <w:adjustRightInd/>
        <w:ind w:left="-1276" w:right="-1277"/>
        <w:rPr>
          <w:color w:val="FFFFFF"/>
          <w:kern w:val="0"/>
          <w:sz w:val="24"/>
          <w:szCs w:val="24"/>
        </w:rPr>
      </w:pPr>
      <w:r>
        <w:rPr>
          <w:noProof/>
          <w:color w:val="FFFFFF"/>
          <w:kern w:val="0"/>
          <w:sz w:val="24"/>
          <w:szCs w:val="24"/>
        </w:rPr>
        <w:drawing>
          <wp:inline distT="0" distB="0" distL="0" distR="0">
            <wp:extent cx="1019175" cy="885825"/>
            <wp:effectExtent l="19050" t="0" r="9525"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7" cstate="print"/>
                    <a:srcRect/>
                    <a:stretch>
                      <a:fillRect/>
                    </a:stretch>
                  </pic:blipFill>
                  <pic:spPr bwMode="auto">
                    <a:xfrm>
                      <a:off x="0" y="0"/>
                      <a:ext cx="1019175" cy="885825"/>
                    </a:xfrm>
                    <a:prstGeom prst="rect">
                      <a:avLst/>
                    </a:prstGeom>
                    <a:noFill/>
                    <a:ln w="9525">
                      <a:noFill/>
                      <a:miter lim="800000"/>
                      <a:headEnd/>
                      <a:tailEnd/>
                    </a:ln>
                  </pic:spPr>
                </pic:pic>
              </a:graphicData>
            </a:graphic>
          </wp:inline>
        </w:drawing>
      </w:r>
      <w:r>
        <w:rPr>
          <w:color w:val="FFFFFF"/>
          <w:kern w:val="0"/>
          <w:sz w:val="24"/>
          <w:szCs w:val="24"/>
        </w:rPr>
        <w:t xml:space="preserve"> </w:t>
      </w:r>
      <w:r>
        <w:rPr>
          <w:noProof/>
          <w:color w:val="FFFFFF"/>
          <w:kern w:val="0"/>
          <w:sz w:val="24"/>
          <w:szCs w:val="24"/>
        </w:rPr>
        <w:drawing>
          <wp:inline distT="0" distB="0" distL="0" distR="0">
            <wp:extent cx="1104900" cy="885825"/>
            <wp:effectExtent l="19050" t="0" r="0"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78" cstate="print"/>
                    <a:srcRect/>
                    <a:stretch>
                      <a:fillRect/>
                    </a:stretch>
                  </pic:blipFill>
                  <pic:spPr bwMode="auto">
                    <a:xfrm>
                      <a:off x="0" y="0"/>
                      <a:ext cx="1104900" cy="885825"/>
                    </a:xfrm>
                    <a:prstGeom prst="rect">
                      <a:avLst/>
                    </a:prstGeom>
                    <a:noFill/>
                    <a:ln w="9525">
                      <a:noFill/>
                      <a:miter lim="800000"/>
                      <a:headEnd/>
                      <a:tailEnd/>
                    </a:ln>
                  </pic:spPr>
                </pic:pic>
              </a:graphicData>
            </a:graphic>
          </wp:inline>
        </w:drawing>
      </w:r>
      <w:r>
        <w:rPr>
          <w:color w:val="FFFFFF"/>
          <w:kern w:val="0"/>
          <w:sz w:val="24"/>
          <w:szCs w:val="24"/>
        </w:rPr>
        <w:t xml:space="preserve"> </w:t>
      </w:r>
      <w:r>
        <w:rPr>
          <w:noProof/>
          <w:color w:val="FFFFFF"/>
          <w:kern w:val="0"/>
          <w:sz w:val="24"/>
          <w:szCs w:val="24"/>
        </w:rPr>
        <w:drawing>
          <wp:inline distT="0" distB="0" distL="0" distR="0">
            <wp:extent cx="876300" cy="885825"/>
            <wp:effectExtent l="19050" t="0" r="0" b="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79" cstate="print"/>
                    <a:srcRect/>
                    <a:stretch>
                      <a:fillRect/>
                    </a:stretch>
                  </pic:blipFill>
                  <pic:spPr bwMode="auto">
                    <a:xfrm>
                      <a:off x="0" y="0"/>
                      <a:ext cx="876300" cy="885825"/>
                    </a:xfrm>
                    <a:prstGeom prst="rect">
                      <a:avLst/>
                    </a:prstGeom>
                    <a:noFill/>
                    <a:ln w="9525">
                      <a:noFill/>
                      <a:miter lim="800000"/>
                      <a:headEnd/>
                      <a:tailEnd/>
                    </a:ln>
                  </pic:spPr>
                </pic:pic>
              </a:graphicData>
            </a:graphic>
          </wp:inline>
        </w:drawing>
      </w:r>
      <w:r>
        <w:rPr>
          <w:color w:val="FFFFFF"/>
          <w:kern w:val="0"/>
          <w:sz w:val="24"/>
          <w:szCs w:val="24"/>
        </w:rPr>
        <w:t xml:space="preserve"> </w:t>
      </w:r>
      <w:r>
        <w:rPr>
          <w:noProof/>
          <w:color w:val="FFFFFF"/>
          <w:kern w:val="0"/>
          <w:sz w:val="24"/>
          <w:szCs w:val="24"/>
        </w:rPr>
        <w:drawing>
          <wp:inline distT="0" distB="0" distL="0" distR="0">
            <wp:extent cx="1638300" cy="885825"/>
            <wp:effectExtent l="19050" t="0" r="0" b="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0" cstate="print"/>
                    <a:srcRect/>
                    <a:stretch>
                      <a:fillRect/>
                    </a:stretch>
                  </pic:blipFill>
                  <pic:spPr bwMode="auto">
                    <a:xfrm>
                      <a:off x="0" y="0"/>
                      <a:ext cx="1638300" cy="885825"/>
                    </a:xfrm>
                    <a:prstGeom prst="rect">
                      <a:avLst/>
                    </a:prstGeom>
                    <a:noFill/>
                    <a:ln w="9525">
                      <a:noFill/>
                      <a:miter lim="800000"/>
                      <a:headEnd/>
                      <a:tailEnd/>
                    </a:ln>
                  </pic:spPr>
                </pic:pic>
              </a:graphicData>
            </a:graphic>
          </wp:inline>
        </w:drawing>
      </w:r>
      <w:r>
        <w:rPr>
          <w:color w:val="FFFFFF"/>
          <w:kern w:val="0"/>
          <w:sz w:val="24"/>
          <w:szCs w:val="24"/>
        </w:rPr>
        <w:t xml:space="preserve"> </w:t>
      </w:r>
      <w:r>
        <w:rPr>
          <w:noProof/>
          <w:color w:val="FFFFFF"/>
          <w:kern w:val="0"/>
          <w:sz w:val="24"/>
          <w:szCs w:val="24"/>
        </w:rPr>
        <w:drawing>
          <wp:inline distT="0" distB="0" distL="0" distR="0">
            <wp:extent cx="952500" cy="914400"/>
            <wp:effectExtent l="19050" t="0" r="0" b="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1" cstate="print"/>
                    <a:srcRect/>
                    <a:stretch>
                      <a:fillRect/>
                    </a:stretch>
                  </pic:blipFill>
                  <pic:spPr bwMode="auto">
                    <a:xfrm>
                      <a:off x="0" y="0"/>
                      <a:ext cx="952500" cy="914400"/>
                    </a:xfrm>
                    <a:prstGeom prst="rect">
                      <a:avLst/>
                    </a:prstGeom>
                    <a:noFill/>
                    <a:ln w="9525">
                      <a:noFill/>
                      <a:miter lim="800000"/>
                      <a:headEnd/>
                      <a:tailEnd/>
                    </a:ln>
                  </pic:spPr>
                </pic:pic>
              </a:graphicData>
            </a:graphic>
          </wp:inline>
        </w:drawing>
      </w:r>
      <w:r>
        <w:rPr>
          <w:color w:val="FFFFFF"/>
          <w:kern w:val="0"/>
          <w:sz w:val="24"/>
          <w:szCs w:val="24"/>
        </w:rPr>
        <w:t xml:space="preserve"> </w:t>
      </w:r>
      <w:r>
        <w:rPr>
          <w:noProof/>
          <w:color w:val="FFFFFF"/>
          <w:kern w:val="0"/>
          <w:sz w:val="24"/>
          <w:szCs w:val="24"/>
        </w:rPr>
        <w:drawing>
          <wp:inline distT="0" distB="0" distL="0" distR="0">
            <wp:extent cx="1028700" cy="685800"/>
            <wp:effectExtent l="19050" t="0" r="0" b="0"/>
            <wp:docPr id="75" name="ipfu-GiaAjt-EXoIM:" descr="http://t2.gstatic.com/images?q=tbn:u-GiaAjt-EXoIM:http://www.gentedelpuerto.com/wp-content/uploads/2009/03/tily-y-carmen-romero_puertosantamaria.jpg">
              <a:hlinkClick xmlns:a="http://schemas.openxmlformats.org/drawingml/2006/main" r:id="rId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fu-GiaAjt-EXoIM:" descr="http://t2.gstatic.com/images?q=tbn:u-GiaAjt-EXoIM:http://www.gentedelpuerto.com/wp-content/uploads/2009/03/tily-y-carmen-romero_puertosantamaria.jpg"/>
                    <pic:cNvPicPr>
                      <a:picLocks noChangeAspect="1" noChangeArrowheads="1"/>
                    </pic:cNvPicPr>
                  </pic:nvPicPr>
                  <pic:blipFill>
                    <a:blip r:embed="rId83" cstate="print"/>
                    <a:srcRect/>
                    <a:stretch>
                      <a:fillRect/>
                    </a:stretch>
                  </pic:blipFill>
                  <pic:spPr bwMode="auto">
                    <a:xfrm>
                      <a:off x="0" y="0"/>
                      <a:ext cx="1028700" cy="685800"/>
                    </a:xfrm>
                    <a:prstGeom prst="rect">
                      <a:avLst/>
                    </a:prstGeom>
                    <a:noFill/>
                    <a:ln w="9525">
                      <a:noFill/>
                      <a:miter lim="800000"/>
                      <a:headEnd/>
                      <a:tailEnd/>
                    </a:ln>
                  </pic:spPr>
                </pic:pic>
              </a:graphicData>
            </a:graphic>
          </wp:inline>
        </w:drawing>
      </w:r>
    </w:p>
    <w:p w:rsidR="008D0D81" w:rsidRDefault="008D0D81" w:rsidP="008D0D81">
      <w:pPr>
        <w:widowControl/>
        <w:overflowPunct/>
        <w:autoSpaceDE/>
        <w:adjustRightInd/>
        <w:ind w:left="-1276" w:right="-558"/>
        <w:rPr>
          <w:rFonts w:ascii="Arial" w:hAnsi="Arial" w:cs="Arial"/>
          <w:b/>
          <w:i/>
          <w:kern w:val="0"/>
          <w:sz w:val="16"/>
          <w:szCs w:val="16"/>
        </w:rPr>
      </w:pPr>
      <w:proofErr w:type="gramStart"/>
      <w:r>
        <w:rPr>
          <w:rFonts w:ascii="Arial" w:hAnsi="Arial" w:cs="Arial"/>
          <w:b/>
          <w:i/>
          <w:kern w:val="0"/>
          <w:sz w:val="16"/>
          <w:szCs w:val="16"/>
        </w:rPr>
        <w:t>años</w:t>
      </w:r>
      <w:proofErr w:type="gramEnd"/>
      <w:r>
        <w:rPr>
          <w:rFonts w:ascii="Arial" w:hAnsi="Arial" w:cs="Arial"/>
          <w:b/>
          <w:i/>
          <w:kern w:val="0"/>
          <w:sz w:val="16"/>
          <w:szCs w:val="16"/>
        </w:rPr>
        <w:t xml:space="preserve"> 40</w:t>
      </w:r>
      <w:r>
        <w:rPr>
          <w:rFonts w:ascii="Arial" w:hAnsi="Arial" w:cs="Arial"/>
          <w:b/>
          <w:i/>
          <w:kern w:val="0"/>
          <w:sz w:val="16"/>
          <w:szCs w:val="16"/>
        </w:rPr>
        <w:tab/>
      </w:r>
      <w:r>
        <w:rPr>
          <w:rFonts w:ascii="Arial" w:hAnsi="Arial" w:cs="Arial"/>
          <w:b/>
          <w:i/>
          <w:kern w:val="0"/>
          <w:sz w:val="16"/>
          <w:szCs w:val="16"/>
        </w:rPr>
        <w:tab/>
        <w:t xml:space="preserve">    años 50</w:t>
      </w:r>
      <w:r>
        <w:rPr>
          <w:rFonts w:ascii="Arial" w:hAnsi="Arial" w:cs="Arial"/>
          <w:b/>
          <w:i/>
          <w:kern w:val="0"/>
          <w:sz w:val="16"/>
          <w:szCs w:val="16"/>
        </w:rPr>
        <w:tab/>
        <w:t xml:space="preserve">  años 70: para portátil - grabadoras portátiles y micrófono (años 70) –  grabadora, años 80</w:t>
      </w:r>
    </w:p>
    <w:p w:rsidR="008D0D81" w:rsidRDefault="008D0D81" w:rsidP="008D0D81">
      <w:pPr>
        <w:rPr>
          <w:rFonts w:ascii="Arial" w:hAnsi="Arial" w:cs="Arial"/>
          <w:sz w:val="22"/>
          <w:szCs w:val="22"/>
          <w:u w:val="single"/>
        </w:rPr>
      </w:pPr>
    </w:p>
    <w:p w:rsidR="008D0D81" w:rsidRDefault="008D0D81" w:rsidP="008D0D81">
      <w:pPr>
        <w:rPr>
          <w:rFonts w:ascii="Arial" w:hAnsi="Arial" w:cs="Arial"/>
          <w:sz w:val="22"/>
          <w:szCs w:val="22"/>
          <w:u w:val="single"/>
        </w:rPr>
      </w:pPr>
      <w:proofErr w:type="gramStart"/>
      <w:r>
        <w:rPr>
          <w:rFonts w:ascii="Arial" w:hAnsi="Arial" w:cs="Arial"/>
          <w:sz w:val="22"/>
          <w:szCs w:val="22"/>
          <w:u w:val="single"/>
        </w:rPr>
        <w:t>avances</w:t>
      </w:r>
      <w:proofErr w:type="gramEnd"/>
      <w:r>
        <w:rPr>
          <w:rFonts w:ascii="Arial" w:hAnsi="Arial" w:cs="Arial"/>
          <w:sz w:val="22"/>
          <w:szCs w:val="22"/>
          <w:u w:val="single"/>
        </w:rPr>
        <w:t xml:space="preserve"> técnicos.</w:t>
      </w:r>
    </w:p>
    <w:p w:rsidR="008D0D81" w:rsidRDefault="008D0D81" w:rsidP="008D0D81">
      <w:pPr>
        <w:ind w:right="-842"/>
        <w:rPr>
          <w:rFonts w:ascii="Arial" w:hAnsi="Arial" w:cs="Arial"/>
        </w:rPr>
      </w:pPr>
      <w:r>
        <w:rPr>
          <w:rFonts w:ascii="Arial" w:hAnsi="Arial" w:cs="Arial"/>
        </w:rPr>
        <w:t xml:space="preserve">Esta década de los 40 supuso también avances técnicos para los profesionales de la radio. En 1947, aparece la cinta magnetofónica, lo que favorecerá en gran medida la mejora en la producción de programas. Permitió grabar sonido ambiente (piar de pájaros, aplausos, motores de avión en vuelo, trotar de caballos, música) sin solución de continuidad, llamados </w:t>
      </w:r>
      <w:r>
        <w:rPr>
          <w:rFonts w:ascii="Arial" w:hAnsi="Arial" w:cs="Arial"/>
          <w:i/>
          <w:iCs/>
        </w:rPr>
        <w:t>sinfines.</w:t>
      </w:r>
      <w:r>
        <w:rPr>
          <w:rFonts w:ascii="Arial" w:hAnsi="Arial" w:cs="Arial"/>
        </w:rPr>
        <w:t xml:space="preserve"> </w:t>
      </w:r>
      <w:smartTag w:uri="urn:schemas-microsoft-com:office:smarttags" w:element="PersonName">
        <w:smartTagPr>
          <w:attr w:name="ProductID" w:val="La Radio Le￳n"/>
        </w:smartTagPr>
        <w:r>
          <w:rPr>
            <w:rFonts w:ascii="Arial" w:hAnsi="Arial" w:cs="Arial"/>
          </w:rPr>
          <w:t>La Radio León</w:t>
        </w:r>
      </w:smartTag>
      <w:r>
        <w:rPr>
          <w:rFonts w:ascii="Arial" w:hAnsi="Arial" w:cs="Arial"/>
        </w:rPr>
        <w:t xml:space="preserve"> de los 50 </w:t>
      </w:r>
      <w:r>
        <w:rPr>
          <w:rFonts w:ascii="Arial" w:hAnsi="Arial" w:cs="Arial"/>
          <w:color w:val="000000"/>
        </w:rPr>
        <w:t>estaba compuesta por varios micrófonos y dos giradiscos, para discos de piedra, de los de 78 revoluciones por minuto, lo que obligaba a realizar las emisiones en riguroso directo. Después llegaron los primeros magnetófonos, que funcionaban con un hilo metálico y que fueron los precursores de los de cinta que han durado, en distintas versiones, hasta nuestros días. “</w:t>
      </w:r>
      <w:r>
        <w:rPr>
          <w:rFonts w:ascii="Arial" w:hAnsi="Arial" w:cs="Arial"/>
          <w:i/>
        </w:rPr>
        <w:t>El magnetofón en cuestión pesaba más de veinte kilos y necesitaba una fuente de alimentación eléctrica, porque entonces no existían las baterías tal y como las conocemos actualmente. En consecuencia, el técnico y el locutor tenían que cargar además con cincuenta metros largos de cable para enchufarlo a la corriente. El problema era a veces la humedad, porque los «calambres» les ponían los pelos de  punta cuando tomaban en sus manos el metálico micrófono” (</w:t>
      </w:r>
      <w:r>
        <w:rPr>
          <w:rFonts w:ascii="Arial" w:hAnsi="Arial" w:cs="Arial"/>
          <w:b/>
          <w:i/>
        </w:rPr>
        <w:t>Paco Ortiz</w:t>
      </w:r>
      <w:r>
        <w:rPr>
          <w:rFonts w:ascii="Arial" w:hAnsi="Arial" w:cs="Arial"/>
        </w:rPr>
        <w:t>).</w:t>
      </w:r>
    </w:p>
    <w:p w:rsidR="008D0D81" w:rsidRDefault="008D0D81" w:rsidP="008D0D81">
      <w:pPr>
        <w:ind w:right="-692"/>
        <w:rPr>
          <w:rFonts w:ascii="Arial" w:hAnsi="Arial" w:cs="Arial"/>
        </w:rPr>
      </w:pPr>
      <w:r>
        <w:rPr>
          <w:rFonts w:ascii="Arial" w:hAnsi="Arial" w:cs="Arial"/>
        </w:rPr>
        <w:t xml:space="preserve">En esos años, </w:t>
      </w:r>
      <w:r>
        <w:rPr>
          <w:rFonts w:ascii="Arial" w:hAnsi="Arial" w:cs="Arial"/>
          <w:i/>
        </w:rPr>
        <w:t xml:space="preserve">El auto de la fortuna </w:t>
      </w:r>
      <w:r>
        <w:rPr>
          <w:rFonts w:ascii="Arial" w:hAnsi="Arial" w:cs="Arial"/>
        </w:rPr>
        <w:t>(R. Intercontinental) utiliza por primera vez la unidad móvil en directo.</w:t>
      </w:r>
    </w:p>
    <w:p w:rsidR="008D0D81" w:rsidRDefault="008D0D81" w:rsidP="008D0D81">
      <w:pPr>
        <w:ind w:right="-692"/>
        <w:rPr>
          <w:rFonts w:ascii="Arial" w:hAnsi="Arial" w:cs="Arial"/>
          <w:color w:val="000000"/>
          <w:sz w:val="18"/>
          <w:szCs w:val="18"/>
        </w:rPr>
      </w:pPr>
      <w:r>
        <w:rPr>
          <w:rFonts w:ascii="Arial" w:hAnsi="Arial" w:cs="Arial"/>
          <w:color w:val="000000"/>
          <w:sz w:val="18"/>
          <w:szCs w:val="18"/>
        </w:rPr>
        <w:t xml:space="preserve">La primera emisión estereofónica fue en Radio Peninsular y Radio Juventud de Barcelona la primera emisora en emitir en esté reo (1962). Radio 80 fue la primera cadena en emitir en estéreo, junto a Antena 3, </w:t>
      </w:r>
      <w:smartTag w:uri="urn:schemas-microsoft-com:office:smarttags" w:element="PersonName">
        <w:smartTagPr>
          <w:attr w:name="ProductID" w:val="La COPE"/>
        </w:smartTagPr>
        <w:r>
          <w:rPr>
            <w:rFonts w:ascii="Arial" w:hAnsi="Arial" w:cs="Arial"/>
            <w:color w:val="000000"/>
            <w:sz w:val="18"/>
            <w:szCs w:val="18"/>
          </w:rPr>
          <w:t>la COPE</w:t>
        </w:r>
      </w:smartTag>
      <w:r>
        <w:rPr>
          <w:rFonts w:ascii="Arial" w:hAnsi="Arial" w:cs="Arial"/>
          <w:color w:val="000000"/>
          <w:sz w:val="18"/>
          <w:szCs w:val="18"/>
        </w:rPr>
        <w:t xml:space="preserve"> lo hará por onda media en 1986. Radio Madrid fue la primera emisora española que incorpora ordenadores a la redacción y </w:t>
      </w:r>
      <w:smartTag w:uri="urn:schemas-microsoft-com:office:smarttags" w:element="PersonName">
        <w:smartTagPr>
          <w:attr w:name="ProductID" w:val="la Cadena SER"/>
        </w:smartTagPr>
        <w:r>
          <w:rPr>
            <w:rFonts w:ascii="Arial" w:hAnsi="Arial" w:cs="Arial"/>
            <w:color w:val="000000"/>
          </w:rPr>
          <w:t>la Cadena SER</w:t>
        </w:r>
      </w:smartTag>
      <w:r>
        <w:rPr>
          <w:rFonts w:ascii="Arial" w:hAnsi="Arial" w:cs="Arial"/>
          <w:color w:val="000000"/>
        </w:rPr>
        <w:t xml:space="preserve"> y Telefónica suscriben un contrato para distribuir los programas de sus radio-fórmulas musicales por satélite </w:t>
      </w:r>
      <w:r>
        <w:rPr>
          <w:rFonts w:ascii="Arial" w:hAnsi="Arial" w:cs="Arial"/>
          <w:color w:val="000000"/>
          <w:sz w:val="18"/>
          <w:szCs w:val="18"/>
        </w:rPr>
        <w:t xml:space="preserve"> (1987). Las primera retransmisión en sistema digital de la radio española se lleva a cabo en  </w:t>
      </w:r>
      <w:r>
        <w:rPr>
          <w:rFonts w:ascii="Arial" w:hAnsi="Arial" w:cs="Arial"/>
          <w:i/>
          <w:color w:val="000000"/>
          <w:sz w:val="18"/>
          <w:szCs w:val="18"/>
        </w:rPr>
        <w:t xml:space="preserve">La ventana </w:t>
      </w:r>
      <w:r>
        <w:rPr>
          <w:rFonts w:ascii="Arial" w:hAnsi="Arial" w:cs="Arial"/>
          <w:color w:val="000000"/>
          <w:sz w:val="18"/>
          <w:szCs w:val="18"/>
        </w:rPr>
        <w:t xml:space="preserve">de </w:t>
      </w:r>
      <w:smartTag w:uri="urn:schemas-microsoft-com:office:smarttags" w:element="PersonName">
        <w:smartTagPr>
          <w:attr w:name="ProductID" w:val="la SER"/>
        </w:smartTagPr>
        <w:r>
          <w:rPr>
            <w:rFonts w:ascii="Arial" w:hAnsi="Arial" w:cs="Arial"/>
            <w:color w:val="000000"/>
            <w:sz w:val="18"/>
            <w:szCs w:val="18"/>
          </w:rPr>
          <w:t>la SER</w:t>
        </w:r>
      </w:smartTag>
      <w:r>
        <w:rPr>
          <w:rFonts w:ascii="Arial" w:hAnsi="Arial" w:cs="Arial"/>
          <w:color w:val="000000"/>
          <w:sz w:val="18"/>
          <w:szCs w:val="18"/>
        </w:rPr>
        <w:t xml:space="preserve"> (1996) y en 1998 Internet entra en las emisoras.</w:t>
      </w:r>
    </w:p>
    <w:p w:rsidR="008D0D81" w:rsidRDefault="008D0D81" w:rsidP="008D0D81">
      <w:pPr>
        <w:tabs>
          <w:tab w:val="left" w:pos="426"/>
        </w:tabs>
        <w:ind w:left="-993" w:right="-1419"/>
        <w:rPr>
          <w:rFonts w:ascii="Arial" w:hAnsi="Arial" w:cs="Arial"/>
          <w:sz w:val="22"/>
          <w:szCs w:val="22"/>
        </w:rPr>
      </w:pPr>
      <w:r>
        <w:rPr>
          <w:rFonts w:ascii="Arial" w:hAnsi="Arial" w:cs="Arial"/>
        </w:rPr>
        <w:object w:dxaOrig="3946" w:dyaOrig="2235">
          <v:shape id="_x0000_i1026" type="#_x0000_t75" style="width:120.75pt;height:96.75pt" o:ole="">
            <v:imagedata r:id="rId84" o:title=""/>
          </v:shape>
          <o:OLEObject Type="Embed" ProgID="PBrush" ShapeID="_x0000_i1026" DrawAspect="Content" ObjectID="_1331927278" r:id="rId85"/>
        </w:object>
      </w:r>
      <w:r>
        <w:rPr>
          <w:rFonts w:ascii="Arial" w:hAnsi="Arial" w:cs="Arial"/>
        </w:rPr>
        <w:t xml:space="preserve"> </w:t>
      </w:r>
      <w:r>
        <w:rPr>
          <w:rFonts w:ascii="Arial" w:hAnsi="Arial" w:cs="Arial"/>
          <w:noProof/>
        </w:rPr>
        <w:drawing>
          <wp:inline distT="0" distB="0" distL="0" distR="0">
            <wp:extent cx="1333500" cy="1228725"/>
            <wp:effectExtent l="19050" t="0" r="0" b="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6" cstate="print"/>
                    <a:srcRect/>
                    <a:stretch>
                      <a:fillRect/>
                    </a:stretch>
                  </pic:blipFill>
                  <pic:spPr bwMode="auto">
                    <a:xfrm>
                      <a:off x="0" y="0"/>
                      <a:ext cx="1333500" cy="1228725"/>
                    </a:xfrm>
                    <a:prstGeom prst="rect">
                      <a:avLst/>
                    </a:prstGeom>
                    <a:noFill/>
                    <a:ln w="9525">
                      <a:noFill/>
                      <a:miter lim="800000"/>
                      <a:headEnd/>
                      <a:tailEnd/>
                    </a:ln>
                  </pic:spPr>
                </pic:pic>
              </a:graphicData>
            </a:graphic>
          </wp:inline>
        </w:drawing>
      </w:r>
      <w:r>
        <w:rPr>
          <w:rFonts w:ascii="Arial" w:hAnsi="Arial" w:cs="Arial"/>
        </w:rPr>
        <w:t xml:space="preserve"> </w:t>
      </w:r>
      <w:r>
        <w:rPr>
          <w:rFonts w:ascii="Arial" w:hAnsi="Arial" w:cs="Arial"/>
          <w:noProof/>
          <w:sz w:val="22"/>
          <w:szCs w:val="22"/>
        </w:rPr>
        <w:drawing>
          <wp:inline distT="0" distB="0" distL="0" distR="0">
            <wp:extent cx="1466850" cy="1228725"/>
            <wp:effectExtent l="19050" t="0" r="0" b="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7" cstate="print"/>
                    <a:srcRect/>
                    <a:stretch>
                      <a:fillRect/>
                    </a:stretch>
                  </pic:blipFill>
                  <pic:spPr bwMode="auto">
                    <a:xfrm>
                      <a:off x="0" y="0"/>
                      <a:ext cx="1466850" cy="1228725"/>
                    </a:xfrm>
                    <a:prstGeom prst="rect">
                      <a:avLst/>
                    </a:prstGeom>
                    <a:noFill/>
                    <a:ln w="9525">
                      <a:noFill/>
                      <a:miter lim="800000"/>
                      <a:headEnd/>
                      <a:tailEnd/>
                    </a:ln>
                  </pic:spPr>
                </pic:pic>
              </a:graphicData>
            </a:graphic>
          </wp:inline>
        </w:drawing>
      </w:r>
      <w:r>
        <w:rPr>
          <w:rFonts w:ascii="Arial" w:hAnsi="Arial" w:cs="Arial"/>
          <w:sz w:val="22"/>
          <w:szCs w:val="22"/>
        </w:rPr>
        <w:t xml:space="preserve"> </w:t>
      </w:r>
      <w:r>
        <w:rPr>
          <w:rFonts w:ascii="Arial" w:hAnsi="Arial" w:cs="Arial"/>
          <w:b/>
          <w:i/>
          <w:noProof/>
        </w:rPr>
        <w:drawing>
          <wp:inline distT="0" distB="0" distL="0" distR="0">
            <wp:extent cx="1276350" cy="1219200"/>
            <wp:effectExtent l="19050" t="0" r="0" b="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88" cstate="print"/>
                    <a:srcRect/>
                    <a:stretch>
                      <a:fillRect/>
                    </a:stretch>
                  </pic:blipFill>
                  <pic:spPr bwMode="auto">
                    <a:xfrm>
                      <a:off x="0" y="0"/>
                      <a:ext cx="1276350" cy="1219200"/>
                    </a:xfrm>
                    <a:prstGeom prst="rect">
                      <a:avLst/>
                    </a:prstGeom>
                    <a:noFill/>
                    <a:ln w="9525">
                      <a:noFill/>
                      <a:miter lim="800000"/>
                      <a:headEnd/>
                      <a:tailEnd/>
                    </a:ln>
                  </pic:spPr>
                </pic:pic>
              </a:graphicData>
            </a:graphic>
          </wp:inline>
        </w:drawing>
      </w:r>
      <w:r>
        <w:rPr>
          <w:rFonts w:ascii="Arial" w:hAnsi="Arial" w:cs="Arial"/>
          <w:b/>
          <w:i/>
        </w:rPr>
        <w:t xml:space="preserve"> </w:t>
      </w:r>
      <w:r>
        <w:rPr>
          <w:rFonts w:ascii="Arial" w:hAnsi="Arial" w:cs="Arial"/>
          <w:noProof/>
          <w:sz w:val="22"/>
          <w:szCs w:val="22"/>
        </w:rPr>
        <w:drawing>
          <wp:inline distT="0" distB="0" distL="0" distR="0">
            <wp:extent cx="1066800" cy="1219200"/>
            <wp:effectExtent l="19050" t="0" r="0" b="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89" cstate="print"/>
                    <a:srcRect/>
                    <a:stretch>
                      <a:fillRect/>
                    </a:stretch>
                  </pic:blipFill>
                  <pic:spPr bwMode="auto">
                    <a:xfrm>
                      <a:off x="0" y="0"/>
                      <a:ext cx="1066800" cy="1219200"/>
                    </a:xfrm>
                    <a:prstGeom prst="rect">
                      <a:avLst/>
                    </a:prstGeom>
                    <a:noFill/>
                    <a:ln w="9525">
                      <a:noFill/>
                      <a:miter lim="800000"/>
                      <a:headEnd/>
                      <a:tailEnd/>
                    </a:ln>
                  </pic:spPr>
                </pic:pic>
              </a:graphicData>
            </a:graphic>
          </wp:inline>
        </w:drawing>
      </w:r>
    </w:p>
    <w:p w:rsidR="008D0D81" w:rsidRDefault="008D0D81" w:rsidP="008D0D81">
      <w:pPr>
        <w:tabs>
          <w:tab w:val="left" w:pos="-142"/>
          <w:tab w:val="left" w:pos="426"/>
        </w:tabs>
        <w:ind w:left="-426" w:right="-1125"/>
        <w:rPr>
          <w:rFonts w:ascii="Arial" w:hAnsi="Arial" w:cs="Arial"/>
          <w:sz w:val="22"/>
          <w:szCs w:val="22"/>
        </w:rPr>
      </w:pPr>
      <w:proofErr w:type="gramStart"/>
      <w:r>
        <w:rPr>
          <w:rFonts w:ascii="Arial" w:hAnsi="Arial" w:cs="Arial"/>
          <w:b/>
          <w:bCs/>
          <w:i/>
          <w:iCs/>
          <w:sz w:val="16"/>
          <w:szCs w:val="16"/>
        </w:rPr>
        <w:t>estudios</w:t>
      </w:r>
      <w:proofErr w:type="gramEnd"/>
      <w:r>
        <w:rPr>
          <w:rFonts w:ascii="Arial" w:hAnsi="Arial" w:cs="Arial"/>
          <w:b/>
          <w:bCs/>
          <w:i/>
          <w:iCs/>
          <w:sz w:val="16"/>
          <w:szCs w:val="16"/>
        </w:rPr>
        <w:t xml:space="preserve"> de Radio Barcelona (años 20), Unión Radio (12926), EAJ 24 R. Córdoba y R. Jerez (años 30); edificio primitivo de R. Murcia  </w:t>
      </w:r>
      <w:r>
        <w:rPr>
          <w:rFonts w:ascii="Arial" w:hAnsi="Arial" w:cs="Arial"/>
          <w:sz w:val="22"/>
          <w:szCs w:val="22"/>
        </w:rPr>
        <w:t xml:space="preserve"> </w:t>
      </w:r>
    </w:p>
    <w:p w:rsidR="00CB1843" w:rsidRDefault="00CB1843" w:rsidP="008D0D81">
      <w:pPr>
        <w:tabs>
          <w:tab w:val="left" w:pos="-142"/>
          <w:tab w:val="left" w:pos="426"/>
        </w:tabs>
        <w:ind w:left="-426" w:right="-1125"/>
        <w:rPr>
          <w:rFonts w:ascii="Arial" w:hAnsi="Arial" w:cs="Arial"/>
          <w:sz w:val="22"/>
          <w:szCs w:val="22"/>
        </w:rPr>
      </w:pPr>
    </w:p>
    <w:p w:rsidR="008D0D81" w:rsidRDefault="008D0D81" w:rsidP="008D0D81">
      <w:pPr>
        <w:tabs>
          <w:tab w:val="left" w:pos="-142"/>
          <w:tab w:val="left" w:pos="426"/>
        </w:tabs>
        <w:ind w:left="-993" w:right="-1419"/>
        <w:rPr>
          <w:rFonts w:ascii="Arial" w:hAnsi="Arial" w:cs="Arial"/>
          <w:sz w:val="22"/>
          <w:szCs w:val="22"/>
        </w:rPr>
      </w:pPr>
      <w:r>
        <w:rPr>
          <w:rFonts w:ascii="Arial" w:hAnsi="Arial" w:cs="Arial"/>
          <w:noProof/>
          <w:color w:val="000000"/>
          <w:sz w:val="18"/>
          <w:szCs w:val="18"/>
        </w:rPr>
        <w:drawing>
          <wp:inline distT="0" distB="0" distL="0" distR="0">
            <wp:extent cx="1362075" cy="1162050"/>
            <wp:effectExtent l="19050" t="0" r="9525" b="0"/>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0" cstate="print"/>
                    <a:srcRect/>
                    <a:stretch>
                      <a:fillRect/>
                    </a:stretch>
                  </pic:blipFill>
                  <pic:spPr bwMode="auto">
                    <a:xfrm>
                      <a:off x="0" y="0"/>
                      <a:ext cx="1362075" cy="1162050"/>
                    </a:xfrm>
                    <a:prstGeom prst="rect">
                      <a:avLst/>
                    </a:prstGeom>
                    <a:noFill/>
                    <a:ln w="9525">
                      <a:noFill/>
                      <a:miter lim="800000"/>
                      <a:headEnd/>
                      <a:tailEnd/>
                    </a:ln>
                  </pic:spPr>
                </pic:pic>
              </a:graphicData>
            </a:graphic>
          </wp:inline>
        </w:drawing>
      </w:r>
      <w:r>
        <w:rPr>
          <w:rFonts w:ascii="Arial" w:hAnsi="Arial" w:cs="Arial"/>
          <w:color w:val="000000"/>
          <w:sz w:val="18"/>
          <w:szCs w:val="18"/>
        </w:rPr>
        <w:t xml:space="preserve"> </w:t>
      </w:r>
      <w:r>
        <w:rPr>
          <w:rFonts w:ascii="Arial" w:hAnsi="Arial" w:cs="Arial"/>
          <w:noProof/>
          <w:sz w:val="22"/>
          <w:szCs w:val="22"/>
        </w:rPr>
        <w:drawing>
          <wp:inline distT="0" distB="0" distL="0" distR="0">
            <wp:extent cx="1152525" cy="1095375"/>
            <wp:effectExtent l="19050" t="0" r="9525" b="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91" cstate="print"/>
                    <a:srcRect/>
                    <a:stretch>
                      <a:fillRect/>
                    </a:stretch>
                  </pic:blipFill>
                  <pic:spPr bwMode="auto">
                    <a:xfrm>
                      <a:off x="0" y="0"/>
                      <a:ext cx="1152525" cy="1095375"/>
                    </a:xfrm>
                    <a:prstGeom prst="rect">
                      <a:avLst/>
                    </a:prstGeom>
                    <a:noFill/>
                    <a:ln w="9525">
                      <a:noFill/>
                      <a:miter lim="800000"/>
                      <a:headEnd/>
                      <a:tailEnd/>
                    </a:ln>
                  </pic:spPr>
                </pic:pic>
              </a:graphicData>
            </a:graphic>
          </wp:inline>
        </w:drawing>
      </w:r>
      <w:r>
        <w:rPr>
          <w:rFonts w:ascii="Arial" w:hAnsi="Arial" w:cs="Arial"/>
          <w:sz w:val="22"/>
          <w:szCs w:val="22"/>
        </w:rPr>
        <w:t xml:space="preserve"> </w:t>
      </w:r>
      <w:r>
        <w:rPr>
          <w:rFonts w:ascii="Arial" w:hAnsi="Arial" w:cs="Arial"/>
          <w:noProof/>
          <w:sz w:val="22"/>
          <w:szCs w:val="22"/>
        </w:rPr>
        <w:drawing>
          <wp:inline distT="0" distB="0" distL="0" distR="0">
            <wp:extent cx="1276350" cy="1162050"/>
            <wp:effectExtent l="19050" t="0" r="0" b="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92" cstate="print"/>
                    <a:srcRect/>
                    <a:stretch>
                      <a:fillRect/>
                    </a:stretch>
                  </pic:blipFill>
                  <pic:spPr bwMode="auto">
                    <a:xfrm>
                      <a:off x="0" y="0"/>
                      <a:ext cx="1276350" cy="1162050"/>
                    </a:xfrm>
                    <a:prstGeom prst="rect">
                      <a:avLst/>
                    </a:prstGeom>
                    <a:noFill/>
                    <a:ln w="9525">
                      <a:noFill/>
                      <a:miter lim="800000"/>
                      <a:headEnd/>
                      <a:tailEnd/>
                    </a:ln>
                  </pic:spPr>
                </pic:pic>
              </a:graphicData>
            </a:graphic>
          </wp:inline>
        </w:drawing>
      </w:r>
      <w:r>
        <w:rPr>
          <w:rFonts w:ascii="Arial" w:hAnsi="Arial" w:cs="Arial"/>
          <w:noProof/>
          <w:sz w:val="22"/>
          <w:szCs w:val="22"/>
        </w:rPr>
        <w:drawing>
          <wp:inline distT="0" distB="0" distL="0" distR="0">
            <wp:extent cx="1447800" cy="1162050"/>
            <wp:effectExtent l="19050" t="0" r="0" b="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3" cstate="print"/>
                    <a:srcRect/>
                    <a:stretch>
                      <a:fillRect/>
                    </a:stretch>
                  </pic:blipFill>
                  <pic:spPr bwMode="auto">
                    <a:xfrm>
                      <a:off x="0" y="0"/>
                      <a:ext cx="1447800" cy="1162050"/>
                    </a:xfrm>
                    <a:prstGeom prst="rect">
                      <a:avLst/>
                    </a:prstGeom>
                    <a:noFill/>
                    <a:ln w="9525">
                      <a:noFill/>
                      <a:miter lim="800000"/>
                      <a:headEnd/>
                      <a:tailEnd/>
                    </a:ln>
                  </pic:spPr>
                </pic:pic>
              </a:graphicData>
            </a:graphic>
          </wp:inline>
        </w:drawing>
      </w:r>
      <w:r>
        <w:rPr>
          <w:rFonts w:ascii="Arial" w:hAnsi="Arial" w:cs="Arial"/>
          <w:sz w:val="22"/>
          <w:szCs w:val="22"/>
        </w:rPr>
        <w:t xml:space="preserve"> </w:t>
      </w:r>
      <w:r>
        <w:rPr>
          <w:rFonts w:ascii="Arial" w:hAnsi="Arial" w:cs="Arial"/>
          <w:noProof/>
          <w:sz w:val="16"/>
          <w:szCs w:val="16"/>
        </w:rPr>
        <w:drawing>
          <wp:inline distT="0" distB="0" distL="0" distR="0">
            <wp:extent cx="1428750" cy="1066800"/>
            <wp:effectExtent l="19050" t="0" r="0" b="0"/>
            <wp:docPr id="85" name="Imagen 85" descr="radio_juventud málag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radio_juventud málaga 2"/>
                    <pic:cNvPicPr>
                      <a:picLocks noChangeAspect="1" noChangeArrowheads="1"/>
                    </pic:cNvPicPr>
                  </pic:nvPicPr>
                  <pic:blipFill>
                    <a:blip r:embed="rId94" cstate="print"/>
                    <a:srcRect/>
                    <a:stretch>
                      <a:fillRect/>
                    </a:stretch>
                  </pic:blipFill>
                  <pic:spPr bwMode="auto">
                    <a:xfrm>
                      <a:off x="0" y="0"/>
                      <a:ext cx="1428750" cy="1066800"/>
                    </a:xfrm>
                    <a:prstGeom prst="rect">
                      <a:avLst/>
                    </a:prstGeom>
                    <a:noFill/>
                    <a:ln w="9525">
                      <a:noFill/>
                      <a:miter lim="800000"/>
                      <a:headEnd/>
                      <a:tailEnd/>
                    </a:ln>
                  </pic:spPr>
                </pic:pic>
              </a:graphicData>
            </a:graphic>
          </wp:inline>
        </w:drawing>
      </w:r>
    </w:p>
    <w:p w:rsidR="008D0D81" w:rsidRDefault="008D0D81" w:rsidP="00CB1843">
      <w:pPr>
        <w:ind w:left="-993" w:right="-1125"/>
        <w:rPr>
          <w:rFonts w:ascii="Arial" w:hAnsi="Arial" w:cs="Arial"/>
          <w:b/>
          <w:bCs/>
          <w:i/>
          <w:iCs/>
          <w:sz w:val="16"/>
          <w:szCs w:val="16"/>
        </w:rPr>
      </w:pPr>
      <w:proofErr w:type="gramStart"/>
      <w:r>
        <w:rPr>
          <w:rFonts w:ascii="Arial" w:hAnsi="Arial" w:cs="Arial"/>
          <w:b/>
          <w:bCs/>
          <w:i/>
          <w:iCs/>
          <w:sz w:val="16"/>
          <w:szCs w:val="16"/>
        </w:rPr>
        <w:t>instalaciones</w:t>
      </w:r>
      <w:proofErr w:type="gramEnd"/>
      <w:r>
        <w:rPr>
          <w:rFonts w:ascii="Arial" w:hAnsi="Arial" w:cs="Arial"/>
          <w:b/>
          <w:bCs/>
          <w:i/>
          <w:iCs/>
          <w:sz w:val="16"/>
          <w:szCs w:val="16"/>
        </w:rPr>
        <w:t xml:space="preserve"> de R. Alicante (1933)-primer emisor de R. Vitoria  -Radio Linares-         salón de R. Tarrasa – entrada de la emisora malagueña</w:t>
      </w:r>
    </w:p>
    <w:p w:rsidR="008D0D81" w:rsidRDefault="008D0D81" w:rsidP="008D0D81">
      <w:pPr>
        <w:tabs>
          <w:tab w:val="left" w:pos="0"/>
        </w:tabs>
        <w:ind w:right="-692"/>
        <w:rPr>
          <w:rFonts w:ascii="Arial" w:hAnsi="Arial" w:cs="Arial"/>
          <w:sz w:val="22"/>
          <w:szCs w:val="22"/>
        </w:rPr>
      </w:pPr>
      <w:r>
        <w:rPr>
          <w:rFonts w:ascii="Arial" w:hAnsi="Arial" w:cs="Arial"/>
          <w:b/>
          <w:bCs/>
          <w:i/>
          <w:iCs/>
          <w:sz w:val="16"/>
          <w:szCs w:val="16"/>
        </w:rPr>
        <w:t xml:space="preserve">    </w:t>
      </w:r>
    </w:p>
    <w:p w:rsidR="008D0D81" w:rsidRPr="00CB1843" w:rsidRDefault="008D0D81" w:rsidP="00CB1843">
      <w:pPr>
        <w:ind w:left="-1134" w:right="-1419"/>
        <w:rPr>
          <w:rFonts w:ascii="Arial" w:hAnsi="Arial" w:cs="Arial"/>
          <w:color w:val="000000"/>
          <w:sz w:val="18"/>
          <w:szCs w:val="18"/>
        </w:rPr>
      </w:pPr>
      <w:r>
        <w:rPr>
          <w:rFonts w:ascii="Arial" w:hAnsi="Arial" w:cs="Arial"/>
          <w:noProof/>
          <w:color w:val="000000"/>
          <w:sz w:val="18"/>
          <w:szCs w:val="18"/>
        </w:rPr>
        <w:drawing>
          <wp:inline distT="0" distB="0" distL="0" distR="0">
            <wp:extent cx="1609725" cy="1219200"/>
            <wp:effectExtent l="19050" t="0" r="9525" b="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95" cstate="print"/>
                    <a:srcRect/>
                    <a:stretch>
                      <a:fillRect/>
                    </a:stretch>
                  </pic:blipFill>
                  <pic:spPr bwMode="auto">
                    <a:xfrm>
                      <a:off x="0" y="0"/>
                      <a:ext cx="1609725" cy="1219200"/>
                    </a:xfrm>
                    <a:prstGeom prst="rect">
                      <a:avLst/>
                    </a:prstGeom>
                    <a:noFill/>
                    <a:ln w="9525">
                      <a:noFill/>
                      <a:miter lim="800000"/>
                      <a:headEnd/>
                      <a:tailEnd/>
                    </a:ln>
                  </pic:spPr>
                </pic:pic>
              </a:graphicData>
            </a:graphic>
          </wp:inline>
        </w:drawing>
      </w:r>
      <w:r>
        <w:rPr>
          <w:rFonts w:ascii="Arial" w:hAnsi="Arial" w:cs="Arial"/>
          <w:noProof/>
          <w:sz w:val="22"/>
          <w:szCs w:val="22"/>
        </w:rPr>
        <w:drawing>
          <wp:inline distT="0" distB="0" distL="0" distR="0">
            <wp:extent cx="1343025" cy="1209675"/>
            <wp:effectExtent l="19050" t="0" r="9525" b="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6" cstate="print"/>
                    <a:srcRect/>
                    <a:stretch>
                      <a:fillRect/>
                    </a:stretch>
                  </pic:blipFill>
                  <pic:spPr bwMode="auto">
                    <a:xfrm>
                      <a:off x="0" y="0"/>
                      <a:ext cx="1343025" cy="1209675"/>
                    </a:xfrm>
                    <a:prstGeom prst="rect">
                      <a:avLst/>
                    </a:prstGeom>
                    <a:noFill/>
                    <a:ln w="9525">
                      <a:noFill/>
                      <a:miter lim="800000"/>
                      <a:headEnd/>
                      <a:tailEnd/>
                    </a:ln>
                  </pic:spPr>
                </pic:pic>
              </a:graphicData>
            </a:graphic>
          </wp:inline>
        </w:drawing>
      </w:r>
      <w:r>
        <w:rPr>
          <w:rFonts w:ascii="Arial" w:hAnsi="Arial" w:cs="Arial"/>
          <w:noProof/>
          <w:color w:val="000000"/>
          <w:sz w:val="18"/>
          <w:szCs w:val="18"/>
        </w:rPr>
        <w:drawing>
          <wp:inline distT="0" distB="0" distL="0" distR="0">
            <wp:extent cx="1266825" cy="1219200"/>
            <wp:effectExtent l="19050" t="0" r="9525" b="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7" cstate="print"/>
                    <a:srcRect/>
                    <a:stretch>
                      <a:fillRect/>
                    </a:stretch>
                  </pic:blipFill>
                  <pic:spPr bwMode="auto">
                    <a:xfrm>
                      <a:off x="0" y="0"/>
                      <a:ext cx="1266825" cy="1219200"/>
                    </a:xfrm>
                    <a:prstGeom prst="rect">
                      <a:avLst/>
                    </a:prstGeom>
                    <a:noFill/>
                    <a:ln w="9525">
                      <a:noFill/>
                      <a:miter lim="800000"/>
                      <a:headEnd/>
                      <a:tailEnd/>
                    </a:ln>
                  </pic:spPr>
                </pic:pic>
              </a:graphicData>
            </a:graphic>
          </wp:inline>
        </w:drawing>
      </w:r>
      <w:r>
        <w:rPr>
          <w:rFonts w:ascii="Arial" w:hAnsi="Arial" w:cs="Arial"/>
          <w:noProof/>
          <w:color w:val="000000"/>
          <w:sz w:val="18"/>
          <w:szCs w:val="18"/>
        </w:rPr>
        <w:drawing>
          <wp:inline distT="0" distB="0" distL="0" distR="0">
            <wp:extent cx="1400175" cy="1219200"/>
            <wp:effectExtent l="19050" t="0" r="9525" b="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8" cstate="print"/>
                    <a:srcRect/>
                    <a:stretch>
                      <a:fillRect/>
                    </a:stretch>
                  </pic:blipFill>
                  <pic:spPr bwMode="auto">
                    <a:xfrm>
                      <a:off x="0" y="0"/>
                      <a:ext cx="1400175" cy="1219200"/>
                    </a:xfrm>
                    <a:prstGeom prst="rect">
                      <a:avLst/>
                    </a:prstGeom>
                    <a:noFill/>
                    <a:ln w="9525">
                      <a:noFill/>
                      <a:miter lim="800000"/>
                      <a:headEnd/>
                      <a:tailEnd/>
                    </a:ln>
                  </pic:spPr>
                </pic:pic>
              </a:graphicData>
            </a:graphic>
          </wp:inline>
        </w:drawing>
      </w:r>
      <w:r>
        <w:rPr>
          <w:rFonts w:ascii="Arial" w:hAnsi="Arial" w:cs="Arial"/>
          <w:noProof/>
          <w:color w:val="000000"/>
          <w:sz w:val="18"/>
          <w:szCs w:val="18"/>
        </w:rPr>
        <w:drawing>
          <wp:inline distT="0" distB="0" distL="0" distR="0">
            <wp:extent cx="1209675" cy="1276350"/>
            <wp:effectExtent l="19050" t="0" r="9525" b="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99" cstate="print"/>
                    <a:srcRect/>
                    <a:stretch>
                      <a:fillRect/>
                    </a:stretch>
                  </pic:blipFill>
                  <pic:spPr bwMode="auto">
                    <a:xfrm>
                      <a:off x="0" y="0"/>
                      <a:ext cx="1209675" cy="1276350"/>
                    </a:xfrm>
                    <a:prstGeom prst="rect">
                      <a:avLst/>
                    </a:prstGeom>
                    <a:noFill/>
                    <a:ln w="9525">
                      <a:noFill/>
                      <a:miter lim="800000"/>
                      <a:headEnd/>
                      <a:tailEnd/>
                    </a:ln>
                  </pic:spPr>
                </pic:pic>
              </a:graphicData>
            </a:graphic>
          </wp:inline>
        </w:drawing>
      </w:r>
    </w:p>
    <w:p w:rsidR="008D0D81" w:rsidRDefault="008D0D81" w:rsidP="00CB1843">
      <w:pPr>
        <w:ind w:left="-1134" w:right="-1135"/>
        <w:rPr>
          <w:rFonts w:ascii="Arial" w:hAnsi="Arial" w:cs="Arial"/>
          <w:color w:val="000000"/>
        </w:rPr>
      </w:pPr>
      <w:proofErr w:type="gramStart"/>
      <w:r>
        <w:rPr>
          <w:rFonts w:ascii="Arial" w:hAnsi="Arial" w:cs="Arial"/>
          <w:b/>
          <w:bCs/>
          <w:i/>
          <w:iCs/>
          <w:sz w:val="16"/>
          <w:szCs w:val="16"/>
        </w:rPr>
        <w:t>estudios</w:t>
      </w:r>
      <w:proofErr w:type="gramEnd"/>
      <w:r>
        <w:rPr>
          <w:rFonts w:ascii="Arial" w:hAnsi="Arial" w:cs="Arial"/>
          <w:b/>
          <w:bCs/>
          <w:i/>
          <w:iCs/>
          <w:sz w:val="16"/>
          <w:szCs w:val="16"/>
        </w:rPr>
        <w:t xml:space="preserve"> </w:t>
      </w:r>
      <w:proofErr w:type="spellStart"/>
      <w:r>
        <w:rPr>
          <w:rFonts w:ascii="Arial" w:hAnsi="Arial" w:cs="Arial"/>
          <w:b/>
          <w:bCs/>
          <w:i/>
          <w:iCs/>
          <w:sz w:val="16"/>
          <w:szCs w:val="16"/>
        </w:rPr>
        <w:t>Toresky</w:t>
      </w:r>
      <w:proofErr w:type="spellEnd"/>
      <w:r>
        <w:rPr>
          <w:rFonts w:ascii="Arial" w:hAnsi="Arial" w:cs="Arial"/>
          <w:b/>
          <w:bCs/>
          <w:i/>
          <w:iCs/>
          <w:sz w:val="16"/>
          <w:szCs w:val="16"/>
        </w:rPr>
        <w:t xml:space="preserve"> (R. Barcelona), de R. León (años 60) y principal de R. Madrid   -  redacción de COPE en Madrid;  control de RNE Salamanca</w:t>
      </w:r>
    </w:p>
    <w:p w:rsidR="008D0D81" w:rsidRDefault="008D0D81" w:rsidP="008D0D81">
      <w:pPr>
        <w:rPr>
          <w:rFonts w:ascii="Arial" w:hAnsi="Arial" w:cs="Arial"/>
          <w:sz w:val="22"/>
          <w:szCs w:val="22"/>
          <w:u w:val="single"/>
        </w:rPr>
      </w:pPr>
    </w:p>
    <w:p w:rsidR="008D0D81" w:rsidRDefault="008D0D81" w:rsidP="008D0D81">
      <w:pPr>
        <w:rPr>
          <w:rFonts w:ascii="Arial" w:hAnsi="Arial" w:cs="Arial"/>
          <w:sz w:val="16"/>
          <w:szCs w:val="16"/>
        </w:rPr>
      </w:pPr>
      <w:proofErr w:type="gramStart"/>
      <w:r>
        <w:rPr>
          <w:rFonts w:ascii="Arial" w:hAnsi="Arial" w:cs="Arial"/>
          <w:sz w:val="16"/>
          <w:szCs w:val="16"/>
        </w:rPr>
        <w:t>ver</w:t>
      </w:r>
      <w:proofErr w:type="gramEnd"/>
      <w:r>
        <w:rPr>
          <w:rFonts w:ascii="Arial" w:hAnsi="Arial" w:cs="Arial"/>
          <w:sz w:val="16"/>
          <w:szCs w:val="16"/>
        </w:rPr>
        <w:t xml:space="preserve"> unidades móviles en el espacio dedicado a los informativos, discotecas de emisoras en el espacio de programas musicales,  capítulo de programación, y antenas en primeras emisoras y la FM.</w:t>
      </w:r>
    </w:p>
    <w:p w:rsidR="00045FCD" w:rsidRDefault="00CB1843"/>
    <w:sectPr w:rsidR="00045FCD" w:rsidSect="00052B63">
      <w:pgSz w:w="11906" w:h="16838"/>
      <w:pgMar w:top="1417" w:right="1701" w:bottom="1417"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8D0D81"/>
    <w:rsid w:val="00052B63"/>
    <w:rsid w:val="0008504C"/>
    <w:rsid w:val="000938B1"/>
    <w:rsid w:val="0010704C"/>
    <w:rsid w:val="0012181E"/>
    <w:rsid w:val="003B6126"/>
    <w:rsid w:val="00400015"/>
    <w:rsid w:val="00415521"/>
    <w:rsid w:val="00427B94"/>
    <w:rsid w:val="004F2C1C"/>
    <w:rsid w:val="00500C73"/>
    <w:rsid w:val="00576062"/>
    <w:rsid w:val="005F1BCA"/>
    <w:rsid w:val="006672DA"/>
    <w:rsid w:val="006C73F9"/>
    <w:rsid w:val="00863046"/>
    <w:rsid w:val="008C29D2"/>
    <w:rsid w:val="008D02E9"/>
    <w:rsid w:val="008D0D81"/>
    <w:rsid w:val="008D0F42"/>
    <w:rsid w:val="009178E4"/>
    <w:rsid w:val="009B6493"/>
    <w:rsid w:val="00A70640"/>
    <w:rsid w:val="00B15370"/>
    <w:rsid w:val="00BE51B5"/>
    <w:rsid w:val="00C245F8"/>
    <w:rsid w:val="00CB1843"/>
    <w:rsid w:val="00CC6234"/>
    <w:rsid w:val="00D602D4"/>
    <w:rsid w:val="00E572D9"/>
    <w:rsid w:val="00F21FFE"/>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martTagType w:namespaceuri="urn:schemas-microsoft-com:office:smarttags" w:name="PersonName"/>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ES" w:eastAsia="en-US" w:bidi="ar-SA"/>
      </w:rPr>
    </w:rPrDefault>
    <w:pPrDefault>
      <w:pPr>
        <w:spacing w:before="100" w:beforeAutospacing="1" w:after="100" w:afterAutospacing="1"/>
        <w:ind w:left="-340" w:firstLine="737"/>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D0D81"/>
    <w:pPr>
      <w:widowControl w:val="0"/>
      <w:overflowPunct w:val="0"/>
      <w:autoSpaceDE w:val="0"/>
      <w:autoSpaceDN w:val="0"/>
      <w:adjustRightInd w:val="0"/>
      <w:spacing w:before="0" w:beforeAutospacing="0" w:after="0" w:afterAutospacing="0"/>
      <w:ind w:left="0" w:firstLine="0"/>
    </w:pPr>
    <w:rPr>
      <w:rFonts w:ascii="Times New Roman" w:eastAsia="Times New Roman" w:hAnsi="Times New Roman" w:cs="Times New Roman"/>
      <w:kern w:val="28"/>
      <w:sz w:val="20"/>
      <w:szCs w:val="20"/>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ennegrita">
    <w:name w:val="Strong"/>
    <w:basedOn w:val="Fuentedeprrafopredeter"/>
    <w:qFormat/>
    <w:rsid w:val="008D0D81"/>
    <w:rPr>
      <w:rFonts w:ascii="Times New Roman" w:hAnsi="Times New Roman" w:cs="Times New Roman" w:hint="default"/>
      <w:b/>
      <w:bCs/>
    </w:rPr>
  </w:style>
  <w:style w:type="paragraph" w:styleId="Textodeglobo">
    <w:name w:val="Balloon Text"/>
    <w:basedOn w:val="Normal"/>
    <w:link w:val="TextodegloboCar"/>
    <w:uiPriority w:val="99"/>
    <w:semiHidden/>
    <w:unhideWhenUsed/>
    <w:rsid w:val="008D0D81"/>
    <w:rPr>
      <w:rFonts w:ascii="Tahoma" w:hAnsi="Tahoma" w:cs="Tahoma"/>
      <w:sz w:val="16"/>
      <w:szCs w:val="16"/>
    </w:rPr>
  </w:style>
  <w:style w:type="character" w:customStyle="1" w:styleId="TextodegloboCar">
    <w:name w:val="Texto de globo Car"/>
    <w:basedOn w:val="Fuentedeprrafopredeter"/>
    <w:link w:val="Textodeglobo"/>
    <w:uiPriority w:val="99"/>
    <w:semiHidden/>
    <w:rsid w:val="008D0D81"/>
    <w:rPr>
      <w:rFonts w:ascii="Tahoma" w:eastAsia="Times New Roman" w:hAnsi="Tahoma" w:cs="Tahoma"/>
      <w:kern w:val="28"/>
      <w:sz w:val="16"/>
      <w:szCs w:val="16"/>
      <w:lang w:eastAsia="es-ES"/>
    </w:rPr>
  </w:style>
</w:styles>
</file>

<file path=word/webSettings.xml><?xml version="1.0" encoding="utf-8"?>
<w:webSettings xmlns:r="http://schemas.openxmlformats.org/officeDocument/2006/relationships" xmlns:w="http://schemas.openxmlformats.org/wordprocessingml/2006/main">
  <w:divs>
    <w:div w:id="759370110">
      <w:bodyDiv w:val="1"/>
      <w:marLeft w:val="0"/>
      <w:marRight w:val="0"/>
      <w:marTop w:val="0"/>
      <w:marBottom w:val="0"/>
      <w:divBdr>
        <w:top w:val="none" w:sz="0" w:space="0" w:color="auto"/>
        <w:left w:val="none" w:sz="0" w:space="0" w:color="auto"/>
        <w:bottom w:val="none" w:sz="0" w:space="0" w:color="auto"/>
        <w:right w:val="none" w:sz="0" w:space="0" w:color="auto"/>
      </w:divBdr>
    </w:div>
    <w:div w:id="17864639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21.png"/><Relationship Id="rId21" Type="http://schemas.openxmlformats.org/officeDocument/2006/relationships/image" Target="media/image17.png"/><Relationship Id="rId34" Type="http://schemas.openxmlformats.org/officeDocument/2006/relationships/image" Target="media/image29.png"/><Relationship Id="rId42" Type="http://schemas.openxmlformats.org/officeDocument/2006/relationships/image" Target="media/image37.png"/><Relationship Id="rId47" Type="http://schemas.openxmlformats.org/officeDocument/2006/relationships/image" Target="media/image42.png"/><Relationship Id="rId50" Type="http://schemas.openxmlformats.org/officeDocument/2006/relationships/image" Target="media/image45.png"/><Relationship Id="rId55" Type="http://schemas.openxmlformats.org/officeDocument/2006/relationships/image" Target="media/image50.png"/><Relationship Id="rId63" Type="http://schemas.openxmlformats.org/officeDocument/2006/relationships/image" Target="media/image58.png"/><Relationship Id="rId68" Type="http://schemas.openxmlformats.org/officeDocument/2006/relationships/image" Target="media/image62.png"/><Relationship Id="rId76" Type="http://schemas.openxmlformats.org/officeDocument/2006/relationships/image" Target="media/image69.jpeg"/><Relationship Id="rId84" Type="http://schemas.openxmlformats.org/officeDocument/2006/relationships/image" Target="media/image76.png"/><Relationship Id="rId89" Type="http://schemas.openxmlformats.org/officeDocument/2006/relationships/image" Target="media/image80.png"/><Relationship Id="rId97" Type="http://schemas.openxmlformats.org/officeDocument/2006/relationships/image" Target="media/image88.png"/><Relationship Id="rId7" Type="http://schemas.openxmlformats.org/officeDocument/2006/relationships/image" Target="media/image3.png"/><Relationship Id="rId71" Type="http://schemas.openxmlformats.org/officeDocument/2006/relationships/image" Target="media/image65.png"/><Relationship Id="rId92" Type="http://schemas.openxmlformats.org/officeDocument/2006/relationships/image" Target="media/image83.png"/><Relationship Id="rId2" Type="http://schemas.openxmlformats.org/officeDocument/2006/relationships/settings" Target="settings.xml"/><Relationship Id="rId16" Type="http://schemas.openxmlformats.org/officeDocument/2006/relationships/image" Target="media/image12.png"/><Relationship Id="rId29" Type="http://schemas.openxmlformats.org/officeDocument/2006/relationships/image" Target="media/image24.png"/><Relationship Id="rId11" Type="http://schemas.openxmlformats.org/officeDocument/2006/relationships/image" Target="media/image7.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png"/><Relationship Id="rId53" Type="http://schemas.openxmlformats.org/officeDocument/2006/relationships/image" Target="media/image48.png"/><Relationship Id="rId58" Type="http://schemas.openxmlformats.org/officeDocument/2006/relationships/image" Target="media/image53.png"/><Relationship Id="rId66" Type="http://schemas.openxmlformats.org/officeDocument/2006/relationships/image" Target="media/image61.png"/><Relationship Id="rId74" Type="http://schemas.openxmlformats.org/officeDocument/2006/relationships/image" Target="media/image68.png"/><Relationship Id="rId79" Type="http://schemas.openxmlformats.org/officeDocument/2006/relationships/image" Target="media/image72.png"/><Relationship Id="rId87" Type="http://schemas.openxmlformats.org/officeDocument/2006/relationships/image" Target="media/image78.png"/><Relationship Id="rId5" Type="http://schemas.openxmlformats.org/officeDocument/2006/relationships/oleObject" Target="embeddings/oleObject1.bin"/><Relationship Id="rId61" Type="http://schemas.openxmlformats.org/officeDocument/2006/relationships/image" Target="media/image56.png"/><Relationship Id="rId82" Type="http://schemas.openxmlformats.org/officeDocument/2006/relationships/hyperlink" Target="http://images.google.es/imgres?imgurl=http://www.gentedelpuerto.com/wp-content/uploads/2009/03/tily-y-carmen-romero_puertosantamaria.jpg&amp;imgrefurl=http://www.gentedelpuerto.com/2009/03/12/&amp;usg=__d-QBy4Qd_uvTXCC8sLvk6d3nbjY=&amp;h=275&amp;w=500&amp;sz=27&amp;hl=es&amp;start=4&amp;um=1&amp;tbnid=u-GiaAjt-EXoIM:&amp;tbnh=72&amp;tbnw=130&amp;prev=/images%3Fq%3Dentrevistando%2Ba%2Bcarmen%2Bromero%26gbv%3D2%26hl%3Des%26sa%3DG%26um%3D1" TargetMode="External"/><Relationship Id="rId90" Type="http://schemas.openxmlformats.org/officeDocument/2006/relationships/image" Target="media/image81.png"/><Relationship Id="rId95" Type="http://schemas.openxmlformats.org/officeDocument/2006/relationships/image" Target="media/image86.png"/><Relationship Id="rId19" Type="http://schemas.openxmlformats.org/officeDocument/2006/relationships/image" Target="media/image15.png"/><Relationship Id="rId14" Type="http://schemas.openxmlformats.org/officeDocument/2006/relationships/image" Target="media/image10.png"/><Relationship Id="rId22" Type="http://schemas.openxmlformats.org/officeDocument/2006/relationships/image" Target="media/image18.jpe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png"/><Relationship Id="rId56" Type="http://schemas.openxmlformats.org/officeDocument/2006/relationships/image" Target="media/image51.png"/><Relationship Id="rId64" Type="http://schemas.openxmlformats.org/officeDocument/2006/relationships/image" Target="media/image59.png"/><Relationship Id="rId69" Type="http://schemas.openxmlformats.org/officeDocument/2006/relationships/image" Target="media/image63.png"/><Relationship Id="rId77" Type="http://schemas.openxmlformats.org/officeDocument/2006/relationships/image" Target="media/image70.png"/><Relationship Id="rId100" Type="http://schemas.openxmlformats.org/officeDocument/2006/relationships/fontTable" Target="fontTable.xml"/><Relationship Id="rId8" Type="http://schemas.openxmlformats.org/officeDocument/2006/relationships/image" Target="media/image4.png"/><Relationship Id="rId51" Type="http://schemas.openxmlformats.org/officeDocument/2006/relationships/image" Target="media/image46.png"/><Relationship Id="rId72" Type="http://schemas.openxmlformats.org/officeDocument/2006/relationships/image" Target="media/image66.png"/><Relationship Id="rId80" Type="http://schemas.openxmlformats.org/officeDocument/2006/relationships/image" Target="media/image73.png"/><Relationship Id="rId85" Type="http://schemas.openxmlformats.org/officeDocument/2006/relationships/oleObject" Target="embeddings/oleObject2.bin"/><Relationship Id="rId93" Type="http://schemas.openxmlformats.org/officeDocument/2006/relationships/image" Target="media/image84.png"/><Relationship Id="rId98" Type="http://schemas.openxmlformats.org/officeDocument/2006/relationships/image" Target="media/image89.png"/><Relationship Id="rId3" Type="http://schemas.openxmlformats.org/officeDocument/2006/relationships/webSettings" Target="web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59" Type="http://schemas.openxmlformats.org/officeDocument/2006/relationships/image" Target="media/image54.png"/><Relationship Id="rId67" Type="http://schemas.openxmlformats.org/officeDocument/2006/relationships/hyperlink" Target="http://es.wikipedia.org/wiki/Guerra_de_las_Galaxias" TargetMode="External"/><Relationship Id="rId20" Type="http://schemas.openxmlformats.org/officeDocument/2006/relationships/image" Target="media/image16.png"/><Relationship Id="rId41" Type="http://schemas.openxmlformats.org/officeDocument/2006/relationships/image" Target="media/image36.png"/><Relationship Id="rId54" Type="http://schemas.openxmlformats.org/officeDocument/2006/relationships/image" Target="media/image49.png"/><Relationship Id="rId62" Type="http://schemas.openxmlformats.org/officeDocument/2006/relationships/image" Target="media/image57.png"/><Relationship Id="rId70" Type="http://schemas.openxmlformats.org/officeDocument/2006/relationships/image" Target="media/image64.png"/><Relationship Id="rId75" Type="http://schemas.openxmlformats.org/officeDocument/2006/relationships/hyperlink" Target="http://imagenes.solostocks.com/z1_4229583/aeg-radio-cassette-cd-mp3-srr4313.jpg" TargetMode="External"/><Relationship Id="rId83" Type="http://schemas.openxmlformats.org/officeDocument/2006/relationships/image" Target="media/image75.jpeg"/><Relationship Id="rId88" Type="http://schemas.openxmlformats.org/officeDocument/2006/relationships/image" Target="media/image79.png"/><Relationship Id="rId91" Type="http://schemas.openxmlformats.org/officeDocument/2006/relationships/image" Target="media/image82.png"/><Relationship Id="rId96" Type="http://schemas.openxmlformats.org/officeDocument/2006/relationships/image" Target="media/image87.png"/><Relationship Id="rId1" Type="http://schemas.openxmlformats.org/officeDocument/2006/relationships/styles" Target="styles.xml"/><Relationship Id="rId6" Type="http://schemas.openxmlformats.org/officeDocument/2006/relationships/image" Target="media/image2.png"/><Relationship Id="rId15" Type="http://schemas.openxmlformats.org/officeDocument/2006/relationships/image" Target="media/image11.png"/><Relationship Id="rId23" Type="http://schemas.openxmlformats.org/officeDocument/2006/relationships/image" Target="http://www.exordio.com/fileadmin/1939-1945/codex/vsoldado/Photos/radio-philips-1939.jpg" TargetMode="External"/><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 Id="rId57" Type="http://schemas.openxmlformats.org/officeDocument/2006/relationships/image" Target="media/image52.png"/><Relationship Id="rId10" Type="http://schemas.openxmlformats.org/officeDocument/2006/relationships/image" Target="media/image6.pn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image" Target="media/image47.png"/><Relationship Id="rId60" Type="http://schemas.openxmlformats.org/officeDocument/2006/relationships/image" Target="media/image55.png"/><Relationship Id="rId65" Type="http://schemas.openxmlformats.org/officeDocument/2006/relationships/image" Target="media/image60.png"/><Relationship Id="rId73" Type="http://schemas.openxmlformats.org/officeDocument/2006/relationships/image" Target="media/image67.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7.png"/><Relationship Id="rId94" Type="http://schemas.openxmlformats.org/officeDocument/2006/relationships/image" Target="media/image85.jpeg"/><Relationship Id="rId99" Type="http://schemas.openxmlformats.org/officeDocument/2006/relationships/image" Target="media/image90.png"/><Relationship Id="rId101" Type="http://schemas.openxmlformats.org/officeDocument/2006/relationships/theme" Target="theme/theme1.xml"/><Relationship Id="rId4" Type="http://schemas.openxmlformats.org/officeDocument/2006/relationships/image" Target="media/image1.png"/><Relationship Id="rId9" Type="http://schemas.openxmlformats.org/officeDocument/2006/relationships/image" Target="media/image5.jpeg"/><Relationship Id="rId13" Type="http://schemas.openxmlformats.org/officeDocument/2006/relationships/image" Target="media/image9.png"/><Relationship Id="rId18" Type="http://schemas.openxmlformats.org/officeDocument/2006/relationships/image" Target="media/image14.png"/><Relationship Id="rId39" Type="http://schemas.openxmlformats.org/officeDocument/2006/relationships/image" Target="media/image3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TotalTime>
  <Pages>5</Pages>
  <Words>2506</Words>
  <Characters>13787</Characters>
  <Application>Microsoft Office Word</Application>
  <DocSecurity>0</DocSecurity>
  <Lines>114</Lines>
  <Paragraphs>32</Paragraphs>
  <ScaleCrop>false</ScaleCrop>
  <HeadingPairs>
    <vt:vector size="2" baseType="variant">
      <vt:variant>
        <vt:lpstr>Título</vt:lpstr>
      </vt:variant>
      <vt:variant>
        <vt:i4>1</vt:i4>
      </vt:variant>
    </vt:vector>
  </HeadingPairs>
  <TitlesOfParts>
    <vt:vector size="1" baseType="lpstr">
      <vt:lpstr/>
    </vt:vector>
  </TitlesOfParts>
  <Company>RevolucionUnattended</Company>
  <LinksUpToDate>false</LinksUpToDate>
  <CharactersWithSpaces>16261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Nicolas</dc:creator>
  <cp:lastModifiedBy>Nicolas</cp:lastModifiedBy>
  <cp:revision>1</cp:revision>
  <dcterms:created xsi:type="dcterms:W3CDTF">2010-04-04T20:48:00Z</dcterms:created>
  <dcterms:modified xsi:type="dcterms:W3CDTF">2010-04-04T21:01:00Z</dcterms:modified>
</cp:coreProperties>
</file>